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437" w:rsidRDefault="00245437" w:rsidP="00245437">
      <w:pPr>
        <w:pStyle w:val="Heading1"/>
        <w:jc w:val="center"/>
        <w:rPr>
          <w:b/>
          <w:u w:val="single"/>
        </w:rPr>
      </w:pPr>
      <w:r w:rsidRPr="00DE107E">
        <w:rPr>
          <w:b/>
          <w:noProof/>
        </w:rPr>
        <w:drawing>
          <wp:inline distT="0" distB="0" distL="0" distR="0">
            <wp:extent cx="861060" cy="861060"/>
            <wp:effectExtent l="0" t="0" r="0" b="0"/>
            <wp:docPr id="1" name="Picture 1" descr="HC_Seal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_Seal_Orig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p w:rsidR="00245437" w:rsidRDefault="00245437" w:rsidP="00245437">
      <w:pPr>
        <w:pStyle w:val="Heading1"/>
        <w:jc w:val="center"/>
        <w:rPr>
          <w:b/>
          <w:u w:val="single"/>
        </w:rPr>
      </w:pPr>
    </w:p>
    <w:p w:rsidR="00245437" w:rsidRDefault="00245437" w:rsidP="00245437">
      <w:pPr>
        <w:pStyle w:val="Heading1"/>
        <w:jc w:val="center"/>
        <w:rPr>
          <w:b/>
          <w:u w:val="single"/>
        </w:rPr>
      </w:pPr>
    </w:p>
    <w:p w:rsidR="00245437" w:rsidRPr="00E73A5E" w:rsidRDefault="00245437" w:rsidP="00245437">
      <w:pPr>
        <w:pStyle w:val="Heading1"/>
        <w:jc w:val="center"/>
        <w:rPr>
          <w:b/>
          <w:sz w:val="28"/>
          <w:szCs w:val="28"/>
          <w:u w:val="single"/>
        </w:rPr>
      </w:pPr>
      <w:r w:rsidRPr="00E73A5E">
        <w:rPr>
          <w:b/>
          <w:sz w:val="28"/>
          <w:szCs w:val="28"/>
          <w:u w:val="single"/>
        </w:rPr>
        <w:t xml:space="preserve">HOWARD </w:t>
      </w:r>
      <w:smartTag w:uri="urn:schemas-microsoft-com:office:smarttags" w:element="place">
        <w:smartTag w:uri="urn:schemas-microsoft-com:office:smarttags" w:element="PlaceType">
          <w:r w:rsidRPr="00E73A5E">
            <w:rPr>
              <w:b/>
              <w:sz w:val="28"/>
              <w:szCs w:val="28"/>
              <w:u w:val="single"/>
            </w:rPr>
            <w:t>COUNTY</w:t>
          </w:r>
        </w:smartTag>
        <w:r w:rsidRPr="00E73A5E">
          <w:rPr>
            <w:b/>
            <w:sz w:val="28"/>
            <w:szCs w:val="28"/>
            <w:u w:val="single"/>
          </w:rPr>
          <w:t xml:space="preserve"> </w:t>
        </w:r>
        <w:smartTag w:uri="urn:schemas-microsoft-com:office:smarttags" w:element="PlaceName">
          <w:r w:rsidRPr="00E73A5E">
            <w:rPr>
              <w:b/>
              <w:sz w:val="28"/>
              <w:szCs w:val="28"/>
              <w:u w:val="single"/>
            </w:rPr>
            <w:t>GOVERNMENT</w:t>
          </w:r>
        </w:smartTag>
      </w:smartTag>
    </w:p>
    <w:p w:rsidR="00245437" w:rsidRPr="00E73A5E" w:rsidRDefault="00245437" w:rsidP="00245437">
      <w:pPr>
        <w:pStyle w:val="Heading2"/>
        <w:rPr>
          <w:sz w:val="28"/>
          <w:szCs w:val="28"/>
        </w:rPr>
      </w:pPr>
      <w:r w:rsidRPr="00E73A5E">
        <w:rPr>
          <w:sz w:val="28"/>
          <w:szCs w:val="28"/>
        </w:rPr>
        <w:t>Job Posting</w:t>
      </w:r>
    </w:p>
    <w:p w:rsidR="00620426" w:rsidRDefault="00620426" w:rsidP="00854DC2">
      <w:pPr>
        <w:pStyle w:val="NoSpacing"/>
        <w:jc w:val="center"/>
      </w:pPr>
    </w:p>
    <w:p w:rsidR="00245437" w:rsidRDefault="00245437" w:rsidP="00854DC2">
      <w:pPr>
        <w:pStyle w:val="NoSpacing"/>
        <w:jc w:val="center"/>
      </w:pPr>
      <w:r>
        <w:t>Complete an application online at</w:t>
      </w:r>
    </w:p>
    <w:p w:rsidR="00245437" w:rsidRDefault="00B27266" w:rsidP="00854DC2">
      <w:pPr>
        <w:pStyle w:val="NoSpacing"/>
        <w:jc w:val="center"/>
      </w:pPr>
      <w:r w:rsidRPr="00B27266">
        <w:t>https://www.in.gov/counties/howard/home/careers/</w:t>
      </w:r>
      <w:r w:rsidR="00245437">
        <w:t xml:space="preserve"> </w:t>
      </w:r>
    </w:p>
    <w:p w:rsidR="00620426" w:rsidRDefault="00620426" w:rsidP="00854DC2">
      <w:pPr>
        <w:pStyle w:val="NoSpacing"/>
        <w:jc w:val="center"/>
      </w:pPr>
    </w:p>
    <w:p w:rsidR="001108C0" w:rsidRDefault="00245437" w:rsidP="00854DC2">
      <w:pPr>
        <w:pStyle w:val="NoSpacing"/>
        <w:jc w:val="center"/>
      </w:pPr>
      <w:r w:rsidRPr="00A54345">
        <w:rPr>
          <w:b/>
        </w:rPr>
        <w:t>Howard County Government is an Equal Opportunity Employer</w:t>
      </w:r>
    </w:p>
    <w:p w:rsidR="00A54345" w:rsidRDefault="00A54345" w:rsidP="00854DC2">
      <w:pPr>
        <w:pStyle w:val="NoSpacing"/>
        <w:jc w:val="center"/>
      </w:pPr>
    </w:p>
    <w:p w:rsidR="006A55EE" w:rsidRDefault="002A1716" w:rsidP="00C55A51">
      <w:pPr>
        <w:spacing w:after="0" w:line="240" w:lineRule="auto"/>
        <w:jc w:val="center"/>
        <w:rPr>
          <w:rFonts w:ascii="Tahoma" w:eastAsia="Times New Roman" w:hAnsi="Tahoma" w:cs="Tahoma"/>
          <w:b/>
          <w:caps/>
          <w:sz w:val="24"/>
          <w:szCs w:val="24"/>
        </w:rPr>
      </w:pPr>
      <w:r>
        <w:rPr>
          <w:rFonts w:ascii="Tahoma" w:eastAsia="Times New Roman" w:hAnsi="Tahoma" w:cs="Tahoma"/>
          <w:b/>
          <w:caps/>
          <w:sz w:val="24"/>
          <w:szCs w:val="24"/>
        </w:rPr>
        <w:t>C</w:t>
      </w:r>
      <w:r w:rsidR="00C55A51">
        <w:rPr>
          <w:rFonts w:ascii="Tahoma" w:eastAsia="Times New Roman" w:hAnsi="Tahoma" w:cs="Tahoma"/>
          <w:b/>
          <w:caps/>
          <w:sz w:val="24"/>
          <w:szCs w:val="24"/>
        </w:rPr>
        <w:t>hief probation officer/director of community corrections</w:t>
      </w:r>
    </w:p>
    <w:p w:rsidR="00C55A51" w:rsidRDefault="00C55A51" w:rsidP="00C55A51">
      <w:pPr>
        <w:spacing w:after="0" w:line="240" w:lineRule="auto"/>
        <w:rPr>
          <w:rFonts w:ascii="Tahoma" w:eastAsia="Times New Roman" w:hAnsi="Tahoma" w:cs="Tahoma"/>
          <w:bCs/>
          <w:sz w:val="24"/>
          <w:szCs w:val="24"/>
        </w:rPr>
      </w:pPr>
    </w:p>
    <w:p w:rsidR="00A52934" w:rsidRPr="00186BB1" w:rsidRDefault="00A52934" w:rsidP="00A52934">
      <w:pPr>
        <w:tabs>
          <w:tab w:val="left" w:pos="1830"/>
        </w:tabs>
        <w:autoSpaceDE w:val="0"/>
        <w:autoSpaceDN w:val="0"/>
        <w:adjustRightInd w:val="0"/>
        <w:spacing w:after="0" w:line="240" w:lineRule="auto"/>
        <w:rPr>
          <w:rFonts w:ascii="Tahoma" w:eastAsia="Times New Roman" w:hAnsi="Tahoma" w:cs="Tahoma"/>
          <w:bCs/>
        </w:rPr>
      </w:pPr>
      <w:r w:rsidRPr="00186BB1">
        <w:rPr>
          <w:rFonts w:ascii="Tahoma" w:eastAsia="Times New Roman" w:hAnsi="Tahoma" w:cs="Tahoma"/>
          <w:bCs/>
        </w:rPr>
        <w:t xml:space="preserve">POSITION: </w:t>
      </w:r>
      <w:r w:rsidR="00C55A51" w:rsidRPr="00186BB1">
        <w:rPr>
          <w:rFonts w:ascii="Tahoma" w:eastAsia="Times New Roman" w:hAnsi="Tahoma" w:cs="Tahoma"/>
          <w:bCs/>
        </w:rPr>
        <w:t>Chief Probation Officer/Director of Community Corrections</w:t>
      </w:r>
      <w:r w:rsidR="00186BB1">
        <w:rPr>
          <w:rFonts w:ascii="Tahoma" w:eastAsia="Times New Roman" w:hAnsi="Tahoma" w:cs="Tahoma"/>
          <w:bCs/>
        </w:rPr>
        <w:t xml:space="preserve">   </w:t>
      </w:r>
      <w:r w:rsidR="002A1716" w:rsidRPr="00186BB1">
        <w:rPr>
          <w:rFonts w:ascii="Tahoma" w:eastAsia="Times New Roman" w:hAnsi="Tahoma" w:cs="Tahoma"/>
          <w:bCs/>
        </w:rPr>
        <w:t xml:space="preserve"> </w:t>
      </w:r>
      <w:r w:rsidR="0090012D" w:rsidRPr="00186BB1">
        <w:rPr>
          <w:rFonts w:ascii="Tahoma" w:eastAsia="Times New Roman" w:hAnsi="Tahoma" w:cs="Tahoma"/>
          <w:bCs/>
        </w:rPr>
        <w:t xml:space="preserve">STATUS:  </w:t>
      </w:r>
      <w:r w:rsidR="006A55EE" w:rsidRPr="00186BB1">
        <w:rPr>
          <w:rFonts w:ascii="Tahoma" w:eastAsia="Times New Roman" w:hAnsi="Tahoma" w:cs="Tahoma"/>
          <w:bCs/>
        </w:rPr>
        <w:t>Full</w:t>
      </w:r>
      <w:r w:rsidR="0090012D" w:rsidRPr="00186BB1">
        <w:rPr>
          <w:rFonts w:ascii="Tahoma" w:eastAsia="Times New Roman" w:hAnsi="Tahoma" w:cs="Tahoma"/>
          <w:bCs/>
        </w:rPr>
        <w:t xml:space="preserve"> Time</w:t>
      </w:r>
    </w:p>
    <w:p w:rsidR="00A52934" w:rsidRPr="00186BB1" w:rsidRDefault="00A52934" w:rsidP="00A52934">
      <w:pPr>
        <w:tabs>
          <w:tab w:val="left" w:pos="1830"/>
        </w:tabs>
        <w:autoSpaceDE w:val="0"/>
        <w:autoSpaceDN w:val="0"/>
        <w:adjustRightInd w:val="0"/>
        <w:spacing w:after="0" w:line="240" w:lineRule="auto"/>
        <w:rPr>
          <w:rFonts w:ascii="Tahoma" w:eastAsia="Times New Roman" w:hAnsi="Tahoma" w:cs="Tahoma"/>
          <w:bCs/>
        </w:rPr>
      </w:pPr>
      <w:r w:rsidRPr="00186BB1">
        <w:rPr>
          <w:rFonts w:ascii="Tahoma" w:eastAsia="Times New Roman" w:hAnsi="Tahoma" w:cs="Tahoma"/>
          <w:bCs/>
        </w:rPr>
        <w:t xml:space="preserve">DEPARTMENT:  </w:t>
      </w:r>
      <w:r w:rsidR="002A1716" w:rsidRPr="00186BB1">
        <w:rPr>
          <w:rFonts w:ascii="Tahoma" w:eastAsia="Times New Roman" w:hAnsi="Tahoma" w:cs="Tahoma"/>
          <w:bCs/>
        </w:rPr>
        <w:t xml:space="preserve">Circuit Court                         </w:t>
      </w:r>
      <w:r w:rsidR="001C1735" w:rsidRPr="00186BB1">
        <w:rPr>
          <w:rFonts w:ascii="Tahoma" w:eastAsia="Times New Roman" w:hAnsi="Tahoma" w:cs="Tahoma"/>
          <w:bCs/>
        </w:rPr>
        <w:t xml:space="preserve"> </w:t>
      </w:r>
      <w:r w:rsidR="00BC7B12" w:rsidRPr="00186BB1">
        <w:rPr>
          <w:rFonts w:ascii="Tahoma" w:eastAsia="Times New Roman" w:hAnsi="Tahoma" w:cs="Tahoma"/>
          <w:bCs/>
        </w:rPr>
        <w:t xml:space="preserve">     </w:t>
      </w:r>
      <w:r w:rsidR="00C55A51" w:rsidRPr="00186BB1">
        <w:rPr>
          <w:rFonts w:ascii="Tahoma" w:eastAsia="Times New Roman" w:hAnsi="Tahoma" w:cs="Tahoma"/>
          <w:bCs/>
        </w:rPr>
        <w:t xml:space="preserve">    </w:t>
      </w:r>
      <w:r w:rsidR="00186BB1">
        <w:rPr>
          <w:rFonts w:ascii="Tahoma" w:eastAsia="Times New Roman" w:hAnsi="Tahoma" w:cs="Tahoma"/>
          <w:bCs/>
        </w:rPr>
        <w:t xml:space="preserve">                </w:t>
      </w:r>
      <w:r w:rsidR="00BC7B12" w:rsidRPr="00186BB1">
        <w:rPr>
          <w:rFonts w:ascii="Tahoma" w:eastAsia="Times New Roman" w:hAnsi="Tahoma" w:cs="Tahoma"/>
          <w:bCs/>
        </w:rPr>
        <w:t xml:space="preserve">  </w:t>
      </w:r>
      <w:bookmarkStart w:id="0" w:name="_GoBack"/>
      <w:bookmarkEnd w:id="0"/>
      <w:r w:rsidR="00BC7B12" w:rsidRPr="00186BB1">
        <w:rPr>
          <w:rFonts w:ascii="Tahoma" w:eastAsia="Times New Roman" w:hAnsi="Tahoma" w:cs="Tahoma"/>
          <w:bCs/>
        </w:rPr>
        <w:t xml:space="preserve"> F</w:t>
      </w:r>
      <w:r w:rsidR="0090012D" w:rsidRPr="00186BB1">
        <w:rPr>
          <w:rFonts w:ascii="Tahoma" w:eastAsia="Times New Roman" w:hAnsi="Tahoma" w:cs="Tahoma"/>
          <w:bCs/>
        </w:rPr>
        <w:t>SLA STATUS:  Exempt</w:t>
      </w:r>
    </w:p>
    <w:p w:rsidR="0037372C" w:rsidRPr="00186BB1" w:rsidRDefault="0009147C" w:rsidP="00A52934">
      <w:pPr>
        <w:tabs>
          <w:tab w:val="left" w:pos="1830"/>
        </w:tabs>
        <w:autoSpaceDE w:val="0"/>
        <w:autoSpaceDN w:val="0"/>
        <w:adjustRightInd w:val="0"/>
        <w:spacing w:after="0" w:line="240" w:lineRule="auto"/>
        <w:rPr>
          <w:rFonts w:ascii="Tahoma" w:eastAsia="Times New Roman" w:hAnsi="Tahoma" w:cs="Tahoma"/>
          <w:bCs/>
        </w:rPr>
      </w:pPr>
      <w:r w:rsidRPr="00186BB1">
        <w:rPr>
          <w:rFonts w:ascii="Tahoma" w:eastAsia="Times New Roman" w:hAnsi="Tahoma" w:cs="Tahoma"/>
          <w:bCs/>
        </w:rPr>
        <w:t xml:space="preserve">WORK SCHEDULE:  </w:t>
      </w:r>
      <w:r w:rsidR="006A55EE" w:rsidRPr="00186BB1">
        <w:rPr>
          <w:rFonts w:ascii="Tahoma" w:eastAsia="Times New Roman" w:hAnsi="Tahoma" w:cs="Tahoma"/>
          <w:bCs/>
        </w:rPr>
        <w:t xml:space="preserve">M-F, </w:t>
      </w:r>
      <w:r w:rsidR="00C55A51" w:rsidRPr="00186BB1">
        <w:rPr>
          <w:rFonts w:ascii="Tahoma" w:eastAsia="Times New Roman" w:hAnsi="Tahoma" w:cs="Tahoma"/>
          <w:bCs/>
        </w:rPr>
        <w:t>8A-4P, after hours as needed</w:t>
      </w:r>
    </w:p>
    <w:p w:rsidR="00C55A51" w:rsidRDefault="0009147C" w:rsidP="00A52934">
      <w:pPr>
        <w:tabs>
          <w:tab w:val="left" w:pos="1830"/>
        </w:tabs>
        <w:autoSpaceDE w:val="0"/>
        <w:autoSpaceDN w:val="0"/>
        <w:adjustRightInd w:val="0"/>
        <w:spacing w:after="0" w:line="240" w:lineRule="auto"/>
        <w:rPr>
          <w:rFonts w:ascii="Tahoma" w:eastAsia="Times New Roman" w:hAnsi="Tahoma" w:cs="Tahoma"/>
          <w:bCs/>
          <w:sz w:val="24"/>
          <w:szCs w:val="24"/>
        </w:rPr>
      </w:pPr>
      <w:r>
        <w:rPr>
          <w:rFonts w:ascii="Tahoma" w:eastAsia="Times New Roman" w:hAnsi="Tahoma" w:cs="Tahoma"/>
          <w:bCs/>
          <w:sz w:val="24"/>
          <w:szCs w:val="24"/>
        </w:rPr>
        <w:t xml:space="preserve">  </w:t>
      </w:r>
    </w:p>
    <w:p w:rsidR="0090012D" w:rsidRPr="00C55A51" w:rsidRDefault="0009147C" w:rsidP="00C55A51">
      <w:pPr>
        <w:rPr>
          <w:b/>
          <w:sz w:val="20"/>
          <w:szCs w:val="20"/>
        </w:rPr>
      </w:pPr>
      <w:r>
        <w:rPr>
          <w:rFonts w:ascii="Tahoma" w:eastAsia="Times New Roman" w:hAnsi="Tahoma" w:cs="Tahoma"/>
          <w:bCs/>
          <w:sz w:val="24"/>
          <w:szCs w:val="24"/>
        </w:rPr>
        <w:t xml:space="preserve">  </w:t>
      </w:r>
      <w:r w:rsidR="00C55A51">
        <w:rPr>
          <w:b/>
          <w:sz w:val="20"/>
          <w:szCs w:val="20"/>
        </w:rPr>
        <w:t>To perform this position successfully, an individual must be able to perform each essential duty satisfactorily.  The requirements listed in this document are representative of the knowledge, skill, and/or ability required.  Reasonable accommodations may be made to enable individuals with disabilities to perform the essential functions.</w:t>
      </w:r>
      <w:r>
        <w:rPr>
          <w:rFonts w:ascii="Tahoma" w:eastAsia="Times New Roman" w:hAnsi="Tahoma" w:cs="Tahoma"/>
          <w:bCs/>
          <w:sz w:val="24"/>
          <w:szCs w:val="24"/>
        </w:rPr>
        <w:t xml:space="preserve">                </w:t>
      </w:r>
    </w:p>
    <w:p w:rsidR="001C1735" w:rsidRDefault="001C1735" w:rsidP="001C1735">
      <w:pPr>
        <w:pStyle w:val="NoSpacing"/>
        <w:rPr>
          <w:rFonts w:ascii="Tahoma" w:hAnsi="Tahoma" w:cs="Tahoma"/>
          <w:b/>
          <w:sz w:val="24"/>
          <w:szCs w:val="24"/>
          <w:u w:val="single"/>
        </w:rPr>
      </w:pPr>
      <w:r w:rsidRPr="001C1735">
        <w:rPr>
          <w:rFonts w:ascii="Tahoma" w:hAnsi="Tahoma" w:cs="Tahoma"/>
          <w:b/>
          <w:sz w:val="24"/>
          <w:szCs w:val="24"/>
          <w:u w:val="single"/>
        </w:rPr>
        <w:t>DUTIES:</w:t>
      </w:r>
    </w:p>
    <w:p w:rsidR="00C55A51" w:rsidRPr="00C55A51" w:rsidRDefault="00C55A51" w:rsidP="00C55A51">
      <w:pPr>
        <w:rPr>
          <w:rFonts w:ascii="Tahoma" w:hAnsi="Tahoma" w:cs="Tahoma"/>
        </w:rPr>
      </w:pPr>
      <w:r w:rsidRPr="00C55A51">
        <w:rPr>
          <w:rFonts w:ascii="Tahoma" w:hAnsi="Tahoma" w:cs="Tahoma"/>
        </w:rPr>
        <w:t>Administer and supervise the offices of adult and juvenile supervision as well as all clerical staff in those offices.</w:t>
      </w:r>
    </w:p>
    <w:p w:rsidR="00C55A51" w:rsidRPr="00C55A51" w:rsidRDefault="00C55A51" w:rsidP="00C55A51">
      <w:pPr>
        <w:rPr>
          <w:rFonts w:ascii="Tahoma" w:hAnsi="Tahoma" w:cs="Tahoma"/>
        </w:rPr>
      </w:pPr>
      <w:r w:rsidRPr="00C55A51">
        <w:rPr>
          <w:rFonts w:ascii="Tahoma" w:hAnsi="Tahoma" w:cs="Tahoma"/>
        </w:rPr>
        <w:t>Caseload supervision may be required.</w:t>
      </w:r>
    </w:p>
    <w:p w:rsidR="00C55A51" w:rsidRPr="00C55A51" w:rsidRDefault="00C55A51" w:rsidP="00C55A51">
      <w:pPr>
        <w:rPr>
          <w:rFonts w:ascii="Tahoma" w:hAnsi="Tahoma" w:cs="Tahoma"/>
        </w:rPr>
      </w:pPr>
      <w:r w:rsidRPr="00C55A51">
        <w:rPr>
          <w:rFonts w:ascii="Tahoma" w:hAnsi="Tahoma" w:cs="Tahoma"/>
        </w:rPr>
        <w:t>Implement the directives of the Howard County Courts and Community Corrections Advisory Board.</w:t>
      </w:r>
    </w:p>
    <w:p w:rsidR="00C55A51" w:rsidRPr="00C55A51" w:rsidRDefault="00C55A51" w:rsidP="00C55A51">
      <w:pPr>
        <w:rPr>
          <w:rFonts w:ascii="Tahoma" w:hAnsi="Tahoma" w:cs="Tahoma"/>
        </w:rPr>
      </w:pPr>
      <w:r w:rsidRPr="00C55A51">
        <w:rPr>
          <w:rFonts w:ascii="Tahoma" w:hAnsi="Tahoma" w:cs="Tahoma"/>
        </w:rPr>
        <w:t xml:space="preserve">Write and manage grants as necessary to assist with the administration of the probation department and community supervision.  </w:t>
      </w:r>
    </w:p>
    <w:p w:rsidR="00C55A51" w:rsidRPr="00C55A51" w:rsidRDefault="00C55A51" w:rsidP="00C55A51">
      <w:pPr>
        <w:rPr>
          <w:rFonts w:ascii="Tahoma" w:hAnsi="Tahoma" w:cs="Tahoma"/>
        </w:rPr>
      </w:pPr>
      <w:r w:rsidRPr="00C55A51">
        <w:rPr>
          <w:rFonts w:ascii="Tahoma" w:hAnsi="Tahoma" w:cs="Tahoma"/>
        </w:rPr>
        <w:t>Prepare, present, and monitor the annual budget for probation and community corrections.</w:t>
      </w:r>
    </w:p>
    <w:p w:rsidR="00C55A51" w:rsidRPr="00C55A51" w:rsidRDefault="00C55A51" w:rsidP="00C55A51">
      <w:pPr>
        <w:rPr>
          <w:rFonts w:ascii="Tahoma" w:hAnsi="Tahoma" w:cs="Tahoma"/>
        </w:rPr>
      </w:pPr>
      <w:r w:rsidRPr="00C55A51">
        <w:rPr>
          <w:rFonts w:ascii="Tahoma" w:hAnsi="Tahoma" w:cs="Tahoma"/>
        </w:rPr>
        <w:t>Prepare and submit all statistical data required by the governing agencies.</w:t>
      </w:r>
    </w:p>
    <w:p w:rsidR="00C55A51" w:rsidRPr="00C55A51" w:rsidRDefault="00C55A51" w:rsidP="00C55A51">
      <w:pPr>
        <w:rPr>
          <w:rFonts w:ascii="Tahoma" w:hAnsi="Tahoma" w:cs="Tahoma"/>
        </w:rPr>
      </w:pPr>
      <w:r w:rsidRPr="00C55A51">
        <w:rPr>
          <w:rFonts w:ascii="Tahoma" w:hAnsi="Tahoma" w:cs="Tahoma"/>
        </w:rPr>
        <w:t>Remain up to date on all policy and statutory changes affecting probation and community corrections.</w:t>
      </w:r>
    </w:p>
    <w:p w:rsidR="00C55A51" w:rsidRPr="00C55A51" w:rsidRDefault="00C55A51" w:rsidP="00C55A51">
      <w:pPr>
        <w:rPr>
          <w:rFonts w:ascii="Tahoma" w:hAnsi="Tahoma" w:cs="Tahoma"/>
        </w:rPr>
      </w:pPr>
      <w:r w:rsidRPr="00C55A51">
        <w:rPr>
          <w:rFonts w:ascii="Tahoma" w:hAnsi="Tahoma" w:cs="Tahoma"/>
        </w:rPr>
        <w:t xml:space="preserve">Address large groups of people, both orally and in writing, regarding probation and community corrections issues.  This includes advocating for the department as a whole. </w:t>
      </w:r>
    </w:p>
    <w:p w:rsidR="00C55A51" w:rsidRPr="00C55A51" w:rsidRDefault="00C55A51" w:rsidP="00C55A51">
      <w:pPr>
        <w:rPr>
          <w:rFonts w:ascii="Tahoma" w:hAnsi="Tahoma" w:cs="Tahoma"/>
        </w:rPr>
      </w:pPr>
      <w:r w:rsidRPr="00C55A51">
        <w:rPr>
          <w:rFonts w:ascii="Tahoma" w:hAnsi="Tahoma" w:cs="Tahoma"/>
        </w:rPr>
        <w:t xml:space="preserve">Ensure staff complies with Indiana Office of Court Services’ requirements for certification and continuing education for probation officers.  </w:t>
      </w:r>
    </w:p>
    <w:p w:rsidR="00C55A51" w:rsidRPr="00C55A51" w:rsidRDefault="00C55A51" w:rsidP="00C55A51">
      <w:pPr>
        <w:rPr>
          <w:rFonts w:ascii="Tahoma" w:hAnsi="Tahoma" w:cs="Tahoma"/>
        </w:rPr>
      </w:pPr>
      <w:r w:rsidRPr="00C55A51">
        <w:rPr>
          <w:rFonts w:ascii="Tahoma" w:hAnsi="Tahoma" w:cs="Tahoma"/>
        </w:rPr>
        <w:t>Comply with the Judicial Code of Conduct adopted by the Indiana Supreme Court.</w:t>
      </w:r>
    </w:p>
    <w:p w:rsidR="00C55A51" w:rsidRPr="00C55A51" w:rsidRDefault="00C55A51" w:rsidP="00C55A51">
      <w:pPr>
        <w:rPr>
          <w:rFonts w:ascii="Tahoma" w:hAnsi="Tahoma" w:cs="Tahoma"/>
          <w:b/>
        </w:rPr>
      </w:pPr>
    </w:p>
    <w:p w:rsidR="00C55A51" w:rsidRPr="00C55A51" w:rsidRDefault="00C55A51" w:rsidP="00C55A51">
      <w:pPr>
        <w:rPr>
          <w:rFonts w:ascii="Tahoma" w:hAnsi="Tahoma" w:cs="Tahoma"/>
        </w:rPr>
      </w:pPr>
      <w:r w:rsidRPr="00C55A51">
        <w:rPr>
          <w:rFonts w:ascii="Tahoma" w:hAnsi="Tahoma" w:cs="Tahoma"/>
        </w:rPr>
        <w:lastRenderedPageBreak/>
        <w:t xml:space="preserve">Maintain good working relationships with the community stakeholders in probation and community corrections.  This includes spearheading outreach efforts.  </w:t>
      </w:r>
    </w:p>
    <w:p w:rsidR="00C55A51" w:rsidRPr="00C55A51" w:rsidRDefault="00C55A51" w:rsidP="00C55A51">
      <w:pPr>
        <w:rPr>
          <w:rFonts w:ascii="Tahoma" w:hAnsi="Tahoma" w:cs="Tahoma"/>
        </w:rPr>
      </w:pPr>
      <w:r w:rsidRPr="00C55A51">
        <w:rPr>
          <w:rFonts w:ascii="Tahoma" w:hAnsi="Tahoma" w:cs="Tahoma"/>
        </w:rPr>
        <w:t xml:space="preserve">Perform annual employee evaluations and maintain up to date employee files. </w:t>
      </w:r>
    </w:p>
    <w:p w:rsidR="00C55A51" w:rsidRPr="00C55A51" w:rsidRDefault="00C55A51" w:rsidP="00C55A51">
      <w:pPr>
        <w:rPr>
          <w:rFonts w:ascii="Tahoma" w:hAnsi="Tahoma" w:cs="Tahoma"/>
        </w:rPr>
      </w:pPr>
      <w:r w:rsidRPr="00C55A51">
        <w:rPr>
          <w:rFonts w:ascii="Tahoma" w:hAnsi="Tahoma" w:cs="Tahoma"/>
        </w:rPr>
        <w:t>Assist law enforcement agencies as requested and/or required with regard to the completion of their duties/investigations.</w:t>
      </w:r>
    </w:p>
    <w:p w:rsidR="00C55A51" w:rsidRPr="00C55A51" w:rsidRDefault="00C55A51" w:rsidP="00C55A51">
      <w:pPr>
        <w:rPr>
          <w:rFonts w:ascii="Tahoma" w:hAnsi="Tahoma" w:cs="Tahoma"/>
        </w:rPr>
      </w:pPr>
      <w:r w:rsidRPr="00C55A51">
        <w:rPr>
          <w:rFonts w:ascii="Tahoma" w:hAnsi="Tahoma" w:cs="Tahoma"/>
        </w:rPr>
        <w:t>Develop programs to enhance evidence-based supervision and programming and practices of the Howard County Probation Department, Office of Court Services.</w:t>
      </w:r>
    </w:p>
    <w:p w:rsidR="00C55A51" w:rsidRPr="00C55A51" w:rsidRDefault="00C55A51" w:rsidP="00C55A51">
      <w:pPr>
        <w:rPr>
          <w:rFonts w:ascii="Tahoma" w:hAnsi="Tahoma" w:cs="Tahoma"/>
        </w:rPr>
      </w:pPr>
      <w:r w:rsidRPr="00C55A51">
        <w:rPr>
          <w:rFonts w:ascii="Tahoma" w:hAnsi="Tahoma" w:cs="Tahoma"/>
        </w:rPr>
        <w:t>Perform any other duty or task that may be necessary and in the best interest of the Courts as directed by the Judges of the Howard Circuit and Superior Courts.</w:t>
      </w:r>
    </w:p>
    <w:p w:rsidR="001C1735" w:rsidRPr="001C1735" w:rsidRDefault="001C1735" w:rsidP="001C1735">
      <w:pPr>
        <w:pStyle w:val="NoSpacing"/>
        <w:jc w:val="right"/>
        <w:rPr>
          <w:rFonts w:ascii="Tahoma" w:hAnsi="Tahoma" w:cs="Tahoma"/>
          <w:sz w:val="24"/>
          <w:szCs w:val="24"/>
        </w:rPr>
      </w:pPr>
    </w:p>
    <w:p w:rsidR="001C1735" w:rsidRPr="001C1735" w:rsidRDefault="001C1735" w:rsidP="001C1735">
      <w:pPr>
        <w:pStyle w:val="NoSpacing"/>
        <w:rPr>
          <w:rFonts w:ascii="Tahoma" w:hAnsi="Tahoma" w:cs="Tahoma"/>
          <w:b/>
          <w:sz w:val="24"/>
          <w:szCs w:val="24"/>
          <w:u w:val="single"/>
        </w:rPr>
      </w:pPr>
      <w:r w:rsidRPr="001C1735">
        <w:rPr>
          <w:rFonts w:ascii="Tahoma" w:hAnsi="Tahoma" w:cs="Tahoma"/>
          <w:b/>
          <w:sz w:val="24"/>
          <w:szCs w:val="24"/>
          <w:u w:val="single"/>
        </w:rPr>
        <w:t>SKILLS:</w:t>
      </w:r>
    </w:p>
    <w:p w:rsidR="00C55A51" w:rsidRPr="00C55A51" w:rsidRDefault="00C55A51" w:rsidP="00C55A51">
      <w:pPr>
        <w:rPr>
          <w:rFonts w:ascii="Tahoma" w:hAnsi="Tahoma" w:cs="Tahoma"/>
        </w:rPr>
      </w:pPr>
      <w:r w:rsidRPr="00C55A51">
        <w:rPr>
          <w:rFonts w:ascii="Tahoma" w:hAnsi="Tahoma" w:cs="Tahoma"/>
        </w:rPr>
        <w:t xml:space="preserve">Ability to solve practical problems and deal with a variety of concrete variables in situations where only limited standardization exists.  </w:t>
      </w:r>
    </w:p>
    <w:p w:rsidR="00C55A51" w:rsidRPr="00C55A51" w:rsidRDefault="00C55A51" w:rsidP="00C55A51">
      <w:pPr>
        <w:rPr>
          <w:rFonts w:ascii="Tahoma" w:hAnsi="Tahoma" w:cs="Tahoma"/>
        </w:rPr>
      </w:pPr>
      <w:r w:rsidRPr="00C55A51">
        <w:rPr>
          <w:rFonts w:ascii="Tahoma" w:hAnsi="Tahoma" w:cs="Tahoma"/>
        </w:rPr>
        <w:t>Ability to interpret a variety of instructions furnished in written, oral, diagram, or schedule form.</w:t>
      </w:r>
    </w:p>
    <w:p w:rsidR="00C55A51" w:rsidRPr="00C55A51" w:rsidRDefault="00C55A51" w:rsidP="00C55A51">
      <w:pPr>
        <w:rPr>
          <w:rFonts w:ascii="Tahoma" w:hAnsi="Tahoma" w:cs="Tahoma"/>
        </w:rPr>
      </w:pPr>
      <w:r w:rsidRPr="00C55A51">
        <w:rPr>
          <w:rFonts w:ascii="Tahoma" w:hAnsi="Tahoma" w:cs="Tahoma"/>
        </w:rPr>
        <w:t xml:space="preserve">Ability to read and analyze financial reports and legal documents.  </w:t>
      </w:r>
    </w:p>
    <w:p w:rsidR="00C55A51" w:rsidRPr="00C55A51" w:rsidRDefault="00C55A51" w:rsidP="00C55A51">
      <w:pPr>
        <w:rPr>
          <w:rFonts w:ascii="Tahoma" w:hAnsi="Tahoma" w:cs="Tahoma"/>
        </w:rPr>
      </w:pPr>
      <w:r w:rsidRPr="00C55A51">
        <w:rPr>
          <w:rFonts w:ascii="Tahoma" w:hAnsi="Tahoma" w:cs="Tahoma"/>
        </w:rPr>
        <w:t xml:space="preserve">Ability to respond to common inquires or complaints from citizens, regulatory agencies, and employees.  </w:t>
      </w:r>
    </w:p>
    <w:p w:rsidR="00C55A51" w:rsidRPr="00C55A51" w:rsidRDefault="00C55A51" w:rsidP="00C55A51">
      <w:pPr>
        <w:rPr>
          <w:rFonts w:ascii="Tahoma" w:hAnsi="Tahoma" w:cs="Tahoma"/>
        </w:rPr>
      </w:pPr>
      <w:r w:rsidRPr="00C55A51">
        <w:rPr>
          <w:rFonts w:ascii="Tahoma" w:hAnsi="Tahoma" w:cs="Tahoma"/>
        </w:rPr>
        <w:t xml:space="preserve">Excellent oral and written communication skills. </w:t>
      </w:r>
    </w:p>
    <w:p w:rsidR="00C55A51" w:rsidRPr="00C55A51" w:rsidRDefault="00C55A51" w:rsidP="00C55A51">
      <w:pPr>
        <w:rPr>
          <w:rFonts w:ascii="Tahoma" w:hAnsi="Tahoma" w:cs="Tahoma"/>
        </w:rPr>
      </w:pPr>
      <w:r w:rsidRPr="00C55A51">
        <w:rPr>
          <w:rFonts w:ascii="Tahoma" w:hAnsi="Tahoma" w:cs="Tahoma"/>
        </w:rPr>
        <w:t>Proficiency with Odyssey, SRS Case Management Systems, Incite, time keeping software, word processing software, and computers in general.</w:t>
      </w:r>
    </w:p>
    <w:p w:rsidR="00C55A51" w:rsidRPr="00C55A51" w:rsidRDefault="00C55A51" w:rsidP="00C55A51">
      <w:pPr>
        <w:rPr>
          <w:rFonts w:ascii="Tahoma" w:hAnsi="Tahoma" w:cs="Tahoma"/>
        </w:rPr>
      </w:pPr>
      <w:r w:rsidRPr="00C55A51">
        <w:rPr>
          <w:rFonts w:ascii="Tahoma" w:hAnsi="Tahoma" w:cs="Tahoma"/>
        </w:rPr>
        <w:t>Ability to work well with diverse groups including members of the judiciary, lawyers, law enforcement officers, and treatment providers.</w:t>
      </w:r>
    </w:p>
    <w:p w:rsidR="00C55A51" w:rsidRDefault="00C55A51" w:rsidP="00C55A51">
      <w:pPr>
        <w:rPr>
          <w:rFonts w:ascii="Tahoma" w:hAnsi="Tahoma" w:cs="Tahoma"/>
        </w:rPr>
      </w:pPr>
      <w:r w:rsidRPr="00C55A51">
        <w:rPr>
          <w:rFonts w:ascii="Tahoma" w:hAnsi="Tahoma" w:cs="Tahoma"/>
        </w:rPr>
        <w:t xml:space="preserve">Extensive knowledge in Evidenced Based Practices.  </w:t>
      </w:r>
    </w:p>
    <w:p w:rsidR="00C55A51" w:rsidRPr="00C55A51" w:rsidRDefault="00C55A51" w:rsidP="00C55A51">
      <w:pPr>
        <w:rPr>
          <w:rFonts w:ascii="Tahoma" w:hAnsi="Tahoma" w:cs="Tahoma"/>
        </w:rPr>
      </w:pPr>
      <w:r w:rsidRPr="00C55A51">
        <w:rPr>
          <w:rFonts w:ascii="Tahoma" w:hAnsi="Tahoma" w:cs="Tahoma"/>
        </w:rPr>
        <w:t>Ability to apply and implement said practices across the entire organization.</w:t>
      </w:r>
    </w:p>
    <w:p w:rsidR="00C55A51" w:rsidRPr="00C55A51" w:rsidRDefault="00C55A51" w:rsidP="00C55A51">
      <w:pPr>
        <w:rPr>
          <w:rFonts w:ascii="Tahoma" w:hAnsi="Tahoma" w:cs="Tahoma"/>
        </w:rPr>
      </w:pPr>
      <w:r w:rsidRPr="00C55A51">
        <w:rPr>
          <w:rFonts w:ascii="Tahoma" w:hAnsi="Tahoma" w:cs="Tahoma"/>
        </w:rPr>
        <w:t xml:space="preserve">Ability to maintain current knowledge of local, state, and federal laws applicable to probation and community corrections.  </w:t>
      </w:r>
    </w:p>
    <w:p w:rsidR="00C55A51" w:rsidRPr="00C55A51" w:rsidRDefault="00C55A51" w:rsidP="00C55A51">
      <w:pPr>
        <w:rPr>
          <w:rFonts w:ascii="Tahoma" w:hAnsi="Tahoma" w:cs="Tahoma"/>
        </w:rPr>
      </w:pPr>
      <w:r w:rsidRPr="00C55A51">
        <w:rPr>
          <w:rFonts w:ascii="Tahoma" w:hAnsi="Tahoma" w:cs="Tahoma"/>
        </w:rPr>
        <w:t xml:space="preserve">Excellent management skills.  </w:t>
      </w:r>
    </w:p>
    <w:p w:rsidR="001C1735" w:rsidRPr="001C1735" w:rsidRDefault="001C1735" w:rsidP="001C1735">
      <w:pPr>
        <w:pStyle w:val="NoSpacing"/>
        <w:rPr>
          <w:rFonts w:ascii="Tahoma" w:hAnsi="Tahoma" w:cs="Tahoma"/>
          <w:b/>
          <w:color w:val="000000"/>
          <w:sz w:val="24"/>
          <w:szCs w:val="24"/>
          <w:u w:val="single"/>
          <w:lang w:val="en"/>
        </w:rPr>
      </w:pPr>
    </w:p>
    <w:p w:rsidR="00186BB1" w:rsidRPr="00186BB1" w:rsidRDefault="00186BB1" w:rsidP="00186BB1">
      <w:pPr>
        <w:rPr>
          <w:rFonts w:ascii="Tahoma" w:hAnsi="Tahoma" w:cs="Tahoma"/>
          <w:b/>
        </w:rPr>
      </w:pPr>
      <w:r w:rsidRPr="00186BB1">
        <w:rPr>
          <w:rFonts w:ascii="Tahoma" w:hAnsi="Tahoma" w:cs="Tahoma"/>
          <w:b/>
          <w:u w:val="single"/>
        </w:rPr>
        <w:t>RESPONSIBILITY</w:t>
      </w:r>
      <w:r w:rsidRPr="00186BB1">
        <w:rPr>
          <w:rFonts w:ascii="Tahoma" w:hAnsi="Tahoma" w:cs="Tahoma"/>
          <w:b/>
        </w:rPr>
        <w:t xml:space="preserve">:  </w:t>
      </w:r>
      <w:r>
        <w:rPr>
          <w:rFonts w:ascii="Tahoma" w:hAnsi="Tahoma" w:cs="Tahoma"/>
          <w:b/>
        </w:rPr>
        <w:br/>
      </w:r>
      <w:r w:rsidRPr="00186BB1">
        <w:rPr>
          <w:rFonts w:ascii="Tahoma" w:hAnsi="Tahoma" w:cs="Tahoma"/>
        </w:rPr>
        <w:t xml:space="preserve">Responsibilities include making decisions; planning, assigning, and directing work; and addressing complaints and resolving problems in a timely and egalitarian manner.  </w:t>
      </w:r>
    </w:p>
    <w:p w:rsidR="00186BB1" w:rsidRPr="00186BB1" w:rsidRDefault="00186BB1" w:rsidP="00186BB1">
      <w:pPr>
        <w:rPr>
          <w:rFonts w:ascii="Tahoma" w:hAnsi="Tahoma" w:cs="Tahoma"/>
          <w:b/>
        </w:rPr>
      </w:pPr>
      <w:r w:rsidRPr="00186BB1">
        <w:rPr>
          <w:rFonts w:ascii="Tahoma" w:hAnsi="Tahoma" w:cs="Tahoma"/>
          <w:b/>
          <w:u w:val="single"/>
        </w:rPr>
        <w:t>EDUCATION AND EXPERIENCE</w:t>
      </w:r>
      <w:r w:rsidRPr="00186BB1">
        <w:rPr>
          <w:rFonts w:ascii="Tahoma" w:hAnsi="Tahoma" w:cs="Tahoma"/>
          <w:b/>
        </w:rPr>
        <w:t xml:space="preserve">: </w:t>
      </w:r>
      <w:r w:rsidRPr="00186BB1">
        <w:rPr>
          <w:rFonts w:ascii="Tahoma" w:hAnsi="Tahoma" w:cs="Tahoma"/>
        </w:rPr>
        <w:t xml:space="preserve"> </w:t>
      </w:r>
      <w:r>
        <w:rPr>
          <w:rFonts w:ascii="Tahoma" w:hAnsi="Tahoma" w:cs="Tahoma"/>
        </w:rPr>
        <w:br/>
      </w:r>
      <w:r w:rsidRPr="00186BB1">
        <w:rPr>
          <w:rFonts w:ascii="Tahoma" w:hAnsi="Tahoma" w:cs="Tahoma"/>
        </w:rPr>
        <w:t>Bachelor’s Degree from an accredited university; at least 21 years of age; Certified Indiana Probation Officer or able to obtain said certification within six months of employment, possess a valid Indiana Driver’s License.</w:t>
      </w:r>
    </w:p>
    <w:p w:rsidR="00186BB1" w:rsidRPr="00186BB1" w:rsidRDefault="00186BB1" w:rsidP="00186BB1">
      <w:pPr>
        <w:rPr>
          <w:rFonts w:ascii="Tahoma" w:hAnsi="Tahoma" w:cs="Tahoma"/>
        </w:rPr>
      </w:pPr>
      <w:r w:rsidRPr="00186BB1">
        <w:rPr>
          <w:rFonts w:ascii="Tahoma" w:hAnsi="Tahoma" w:cs="Tahoma"/>
          <w:b/>
          <w:u w:val="single"/>
        </w:rPr>
        <w:t>PERSONAL WORK RELATIONSHIPS</w:t>
      </w:r>
      <w:r w:rsidRPr="00186BB1">
        <w:rPr>
          <w:rFonts w:ascii="Tahoma" w:hAnsi="Tahoma" w:cs="Tahoma"/>
          <w:b/>
        </w:rPr>
        <w:t xml:space="preserve">:  </w:t>
      </w:r>
      <w:r>
        <w:rPr>
          <w:rFonts w:ascii="Tahoma" w:hAnsi="Tahoma" w:cs="Tahoma"/>
          <w:b/>
        </w:rPr>
        <w:br/>
      </w:r>
      <w:r w:rsidRPr="00186BB1">
        <w:rPr>
          <w:rFonts w:ascii="Tahoma" w:hAnsi="Tahoma" w:cs="Tahoma"/>
        </w:rPr>
        <w:t>Ability to communicate tactfully, both verbally and in writing.</w:t>
      </w:r>
    </w:p>
    <w:p w:rsidR="00186BB1" w:rsidRPr="00186BB1" w:rsidRDefault="00186BB1" w:rsidP="00186BB1">
      <w:pPr>
        <w:rPr>
          <w:rFonts w:ascii="Tahoma" w:hAnsi="Tahoma" w:cs="Tahoma"/>
          <w:b/>
          <w:u w:val="single"/>
        </w:rPr>
      </w:pPr>
    </w:p>
    <w:p w:rsidR="00186BB1" w:rsidRPr="00186BB1" w:rsidRDefault="00186BB1" w:rsidP="00186BB1">
      <w:pPr>
        <w:rPr>
          <w:rFonts w:ascii="Tahoma" w:hAnsi="Tahoma" w:cs="Tahoma"/>
          <w:b/>
          <w:sz w:val="20"/>
          <w:szCs w:val="20"/>
        </w:rPr>
      </w:pPr>
      <w:r w:rsidRPr="00186BB1">
        <w:rPr>
          <w:rFonts w:ascii="Tahoma" w:hAnsi="Tahoma" w:cs="Tahoma"/>
          <w:b/>
          <w:sz w:val="20"/>
          <w:szCs w:val="20"/>
        </w:rPr>
        <w:lastRenderedPageBreak/>
        <w:t>The physical demands and work environment described here are representative of those an employee encounters while performing the essential functions of this job.  Reasonable accommodations may be made to enable individuals with disabilities to perform the essential functions.</w:t>
      </w:r>
    </w:p>
    <w:p w:rsidR="002A1716" w:rsidRDefault="00186BB1" w:rsidP="00186BB1">
      <w:pPr>
        <w:autoSpaceDE w:val="0"/>
        <w:autoSpaceDN w:val="0"/>
        <w:adjustRightInd w:val="0"/>
        <w:rPr>
          <w:rFonts w:ascii="Tahoma" w:hAnsi="Tahoma" w:cs="Tahoma"/>
        </w:rPr>
      </w:pPr>
      <w:r w:rsidRPr="00186BB1">
        <w:rPr>
          <w:rFonts w:ascii="Tahoma" w:hAnsi="Tahoma" w:cs="Tahoma"/>
          <w:b/>
          <w:u w:val="single"/>
        </w:rPr>
        <w:t>PHYSICAL REQUIREMENTS</w:t>
      </w:r>
      <w:r w:rsidRPr="00186BB1">
        <w:rPr>
          <w:rFonts w:ascii="Tahoma" w:hAnsi="Tahoma" w:cs="Tahoma"/>
          <w:b/>
        </w:rPr>
        <w:t xml:space="preserve">:  </w:t>
      </w:r>
      <w:r>
        <w:rPr>
          <w:rFonts w:ascii="Tahoma" w:hAnsi="Tahoma" w:cs="Tahoma"/>
          <w:b/>
        </w:rPr>
        <w:br/>
      </w:r>
      <w:r w:rsidRPr="00186BB1">
        <w:rPr>
          <w:rFonts w:ascii="Tahoma" w:hAnsi="Tahoma" w:cs="Tahoma"/>
        </w:rPr>
        <w:t>While performing the duties of this job, the employee is regularly required to sit, use hands and fingers, and talk and hear.  Specific vision abilities required by this job include close vision.</w:t>
      </w:r>
    </w:p>
    <w:p w:rsidR="00186BB1" w:rsidRPr="00186BB1" w:rsidRDefault="00186BB1" w:rsidP="00186BB1">
      <w:pPr>
        <w:autoSpaceDE w:val="0"/>
        <w:autoSpaceDN w:val="0"/>
        <w:adjustRightInd w:val="0"/>
        <w:rPr>
          <w:rFonts w:ascii="Tahoma" w:hAnsi="Tahoma" w:cs="Tahoma"/>
          <w:sz w:val="24"/>
          <w:szCs w:val="24"/>
        </w:rPr>
      </w:pPr>
    </w:p>
    <w:p w:rsidR="009332BF" w:rsidRPr="00EB7C8C" w:rsidRDefault="001C1735" w:rsidP="009332BF">
      <w:pPr>
        <w:pStyle w:val="NoSpacing"/>
        <w:jc w:val="center"/>
        <w:rPr>
          <w:rFonts w:ascii="Tahoma" w:hAnsi="Tahoma" w:cs="Tahoma"/>
          <w:sz w:val="24"/>
          <w:szCs w:val="24"/>
        </w:rPr>
      </w:pPr>
      <w:r w:rsidRPr="001C1735">
        <w:rPr>
          <w:rFonts w:ascii="Tahoma" w:hAnsi="Tahoma" w:cs="Tahoma"/>
          <w:sz w:val="24"/>
          <w:szCs w:val="24"/>
        </w:rPr>
        <w:t xml:space="preserve">To apply for this position, please complete a Howard County Employment application located online at https://www.in.gov/counties/howard/home/careers/ </w:t>
      </w:r>
      <w:r>
        <w:rPr>
          <w:rFonts w:ascii="Tahoma" w:hAnsi="Tahoma" w:cs="Tahoma"/>
          <w:sz w:val="24"/>
          <w:szCs w:val="24"/>
        </w:rPr>
        <w:br/>
      </w:r>
      <w:r w:rsidRPr="001C1735">
        <w:rPr>
          <w:rFonts w:ascii="Tahoma" w:hAnsi="Tahoma" w:cs="Tahoma"/>
          <w:sz w:val="24"/>
          <w:szCs w:val="24"/>
        </w:rPr>
        <w:t xml:space="preserve">and send </w:t>
      </w:r>
      <w:r w:rsidR="00186BB1">
        <w:rPr>
          <w:rFonts w:ascii="Tahoma" w:hAnsi="Tahoma" w:cs="Tahoma"/>
          <w:sz w:val="24"/>
          <w:szCs w:val="24"/>
        </w:rPr>
        <w:t xml:space="preserve">with </w:t>
      </w:r>
      <w:r w:rsidRPr="001C1735">
        <w:rPr>
          <w:rFonts w:ascii="Tahoma" w:hAnsi="Tahoma" w:cs="Tahoma"/>
          <w:sz w:val="24"/>
          <w:szCs w:val="24"/>
        </w:rPr>
        <w:t>resume</w:t>
      </w:r>
      <w:r>
        <w:rPr>
          <w:rFonts w:ascii="Tahoma" w:hAnsi="Tahoma" w:cs="Tahoma"/>
          <w:sz w:val="24"/>
          <w:szCs w:val="24"/>
        </w:rPr>
        <w:t xml:space="preserve"> </w:t>
      </w:r>
      <w:r w:rsidR="009332BF" w:rsidRPr="00EB7C8C">
        <w:rPr>
          <w:rFonts w:ascii="Tahoma" w:hAnsi="Tahoma" w:cs="Tahoma"/>
          <w:sz w:val="24"/>
          <w:szCs w:val="24"/>
        </w:rPr>
        <w:t>to:</w:t>
      </w:r>
    </w:p>
    <w:p w:rsidR="00EB7C8C" w:rsidRDefault="00186BB1" w:rsidP="00EB7C8C">
      <w:pPr>
        <w:pStyle w:val="NoSpacing"/>
        <w:jc w:val="center"/>
        <w:rPr>
          <w:rFonts w:ascii="Tahoma" w:hAnsi="Tahoma" w:cs="Tahoma"/>
          <w:sz w:val="24"/>
          <w:szCs w:val="24"/>
        </w:rPr>
      </w:pPr>
      <w:r>
        <w:rPr>
          <w:rFonts w:ascii="Tahoma" w:hAnsi="Tahoma" w:cs="Tahoma"/>
          <w:sz w:val="24"/>
          <w:szCs w:val="24"/>
        </w:rPr>
        <w:t>hr@howardcountyin.gov</w:t>
      </w:r>
    </w:p>
    <w:p w:rsidR="002A1716" w:rsidRPr="00EB7C8C" w:rsidRDefault="002A1716" w:rsidP="00EB7C8C">
      <w:pPr>
        <w:pStyle w:val="NoSpacing"/>
        <w:jc w:val="center"/>
        <w:rPr>
          <w:sz w:val="24"/>
          <w:szCs w:val="24"/>
        </w:rPr>
      </w:pPr>
    </w:p>
    <w:p w:rsidR="00A52934" w:rsidRDefault="00A52934" w:rsidP="00A52934">
      <w:pPr>
        <w:tabs>
          <w:tab w:val="left" w:pos="1830"/>
        </w:tabs>
        <w:autoSpaceDE w:val="0"/>
        <w:autoSpaceDN w:val="0"/>
        <w:adjustRightInd w:val="0"/>
        <w:spacing w:after="0" w:line="240" w:lineRule="auto"/>
        <w:rPr>
          <w:rFonts w:ascii="Tahoma" w:eastAsia="Times New Roman" w:hAnsi="Tahoma" w:cs="Tahoma"/>
          <w:bCs/>
          <w:sz w:val="24"/>
          <w:szCs w:val="24"/>
        </w:rPr>
      </w:pPr>
    </w:p>
    <w:p w:rsidR="00ED1DF3" w:rsidRDefault="00ED1DF3" w:rsidP="00943DD7">
      <w:pPr>
        <w:tabs>
          <w:tab w:val="left" w:pos="1830"/>
        </w:tabs>
        <w:autoSpaceDE w:val="0"/>
        <w:autoSpaceDN w:val="0"/>
        <w:adjustRightInd w:val="0"/>
        <w:spacing w:after="0" w:line="240" w:lineRule="auto"/>
        <w:jc w:val="center"/>
        <w:rPr>
          <w:rFonts w:ascii="Tahoma" w:eastAsia="Times New Roman" w:hAnsi="Tahoma" w:cs="Tahoma"/>
          <w:bCs/>
          <w:sz w:val="24"/>
          <w:szCs w:val="24"/>
        </w:rPr>
      </w:pPr>
    </w:p>
    <w:p w:rsidR="006A6F96" w:rsidRPr="00A52934" w:rsidRDefault="006A6F96" w:rsidP="00A52934">
      <w:pPr>
        <w:tabs>
          <w:tab w:val="left" w:pos="1830"/>
        </w:tabs>
        <w:autoSpaceDE w:val="0"/>
        <w:autoSpaceDN w:val="0"/>
        <w:adjustRightInd w:val="0"/>
        <w:spacing w:after="0" w:line="240" w:lineRule="auto"/>
        <w:jc w:val="center"/>
        <w:rPr>
          <w:rFonts w:ascii="Tahoma" w:eastAsia="Times New Roman" w:hAnsi="Tahoma" w:cs="Tahoma"/>
          <w:bCs/>
          <w:sz w:val="24"/>
          <w:szCs w:val="24"/>
        </w:rPr>
      </w:pPr>
    </w:p>
    <w:p w:rsidR="001F14D2" w:rsidRPr="00A52934" w:rsidRDefault="001F14D2" w:rsidP="00A52934">
      <w:pPr>
        <w:tabs>
          <w:tab w:val="left" w:pos="1830"/>
        </w:tabs>
        <w:autoSpaceDE w:val="0"/>
        <w:autoSpaceDN w:val="0"/>
        <w:adjustRightInd w:val="0"/>
        <w:spacing w:after="0" w:line="240" w:lineRule="auto"/>
        <w:rPr>
          <w:rFonts w:ascii="Tahoma" w:eastAsia="Times New Roman" w:hAnsi="Tahoma" w:cs="Tahoma"/>
          <w:bCs/>
          <w:sz w:val="24"/>
          <w:szCs w:val="24"/>
        </w:rPr>
      </w:pPr>
    </w:p>
    <w:sectPr w:rsidR="001F14D2" w:rsidRPr="00A52934" w:rsidSect="0001029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6">
    <w:altName w:val="Malgun Gothic Semilight"/>
    <w:panose1 w:val="00000000000000000000"/>
    <w:charset w:val="88"/>
    <w:family w:val="auto"/>
    <w:notTrueType/>
    <w:pitch w:val="default"/>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160"/>
    <w:multiLevelType w:val="hybridMultilevel"/>
    <w:tmpl w:val="F8AC8116"/>
    <w:lvl w:ilvl="0" w:tplc="D284A82A">
      <w:numFmt w:val="bullet"/>
      <w:lvlText w:val=""/>
      <w:lvlJc w:val="left"/>
      <w:pPr>
        <w:ind w:left="720" w:hanging="360"/>
      </w:pPr>
      <w:rPr>
        <w:rFonts w:ascii="Symbol" w:eastAsiaTheme="minorHAnsi"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A4F9B"/>
    <w:multiLevelType w:val="hybridMultilevel"/>
    <w:tmpl w:val="4B5C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F5D1E"/>
    <w:multiLevelType w:val="hybridMultilevel"/>
    <w:tmpl w:val="2048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B51C7"/>
    <w:multiLevelType w:val="hybridMultilevel"/>
    <w:tmpl w:val="24C6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A581D"/>
    <w:multiLevelType w:val="hybridMultilevel"/>
    <w:tmpl w:val="2DEA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654D3"/>
    <w:multiLevelType w:val="hybridMultilevel"/>
    <w:tmpl w:val="378C6FE8"/>
    <w:lvl w:ilvl="0" w:tplc="CC26753E">
      <w:numFmt w:val="bullet"/>
      <w:lvlText w:val=""/>
      <w:lvlJc w:val="left"/>
      <w:pPr>
        <w:ind w:left="720" w:hanging="360"/>
      </w:pPr>
      <w:rPr>
        <w:rFonts w:ascii="Symbol" w:eastAsia="CIDFont+F6"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F01D7"/>
    <w:multiLevelType w:val="hybridMultilevel"/>
    <w:tmpl w:val="FEF0CC48"/>
    <w:lvl w:ilvl="0" w:tplc="10DAE7AA">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D67E7"/>
    <w:multiLevelType w:val="hybridMultilevel"/>
    <w:tmpl w:val="CE1A6D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56F637B"/>
    <w:multiLevelType w:val="multilevel"/>
    <w:tmpl w:val="9D4601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AC1D61"/>
    <w:multiLevelType w:val="hybridMultilevel"/>
    <w:tmpl w:val="65025C78"/>
    <w:lvl w:ilvl="0" w:tplc="C52238F4">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A43161"/>
    <w:multiLevelType w:val="hybridMultilevel"/>
    <w:tmpl w:val="0A64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B3C08"/>
    <w:multiLevelType w:val="hybridMultilevel"/>
    <w:tmpl w:val="9264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24970"/>
    <w:multiLevelType w:val="hybridMultilevel"/>
    <w:tmpl w:val="2A52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1"/>
  </w:num>
  <w:num w:numId="5">
    <w:abstractNumId w:val="9"/>
  </w:num>
  <w:num w:numId="6">
    <w:abstractNumId w:val="6"/>
  </w:num>
  <w:num w:numId="7">
    <w:abstractNumId w:val="3"/>
  </w:num>
  <w:num w:numId="8">
    <w:abstractNumId w:val="4"/>
  </w:num>
  <w:num w:numId="9">
    <w:abstractNumId w:val="12"/>
  </w:num>
  <w:num w:numId="10">
    <w:abstractNumId w:val="1"/>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26"/>
    <w:rsid w:val="000029D5"/>
    <w:rsid w:val="00010297"/>
    <w:rsid w:val="0009147C"/>
    <w:rsid w:val="00095D54"/>
    <w:rsid w:val="001108C0"/>
    <w:rsid w:val="0016733A"/>
    <w:rsid w:val="00186BB1"/>
    <w:rsid w:val="001C1735"/>
    <w:rsid w:val="001F14D2"/>
    <w:rsid w:val="001F4259"/>
    <w:rsid w:val="00245437"/>
    <w:rsid w:val="002A1716"/>
    <w:rsid w:val="002E7EC9"/>
    <w:rsid w:val="002F4416"/>
    <w:rsid w:val="00330D0E"/>
    <w:rsid w:val="0035374B"/>
    <w:rsid w:val="0037372C"/>
    <w:rsid w:val="00481539"/>
    <w:rsid w:val="005A032B"/>
    <w:rsid w:val="00620426"/>
    <w:rsid w:val="0065633B"/>
    <w:rsid w:val="006A55EE"/>
    <w:rsid w:val="006A6F96"/>
    <w:rsid w:val="007B0E46"/>
    <w:rsid w:val="007F5520"/>
    <w:rsid w:val="00824271"/>
    <w:rsid w:val="0084039C"/>
    <w:rsid w:val="00854DC2"/>
    <w:rsid w:val="00866ABE"/>
    <w:rsid w:val="0090012D"/>
    <w:rsid w:val="009332BF"/>
    <w:rsid w:val="00943DD7"/>
    <w:rsid w:val="009D6FFF"/>
    <w:rsid w:val="00A52934"/>
    <w:rsid w:val="00A54345"/>
    <w:rsid w:val="00B27266"/>
    <w:rsid w:val="00B41243"/>
    <w:rsid w:val="00B61260"/>
    <w:rsid w:val="00BC7B12"/>
    <w:rsid w:val="00C55A51"/>
    <w:rsid w:val="00D232A8"/>
    <w:rsid w:val="00EB7C8C"/>
    <w:rsid w:val="00ED1DF3"/>
    <w:rsid w:val="00ED7E69"/>
    <w:rsid w:val="00EF0327"/>
    <w:rsid w:val="00F22851"/>
    <w:rsid w:val="00FC7371"/>
    <w:rsid w:val="00FD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BD73E0C"/>
  <w15:chartTrackingRefBased/>
  <w15:docId w15:val="{14245C8B-F3FF-458E-8A37-E61DF8BC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45437"/>
    <w:pPr>
      <w:keepNext/>
      <w:spacing w:after="0" w:line="240" w:lineRule="auto"/>
      <w:outlineLvl w:val="0"/>
    </w:pPr>
    <w:rPr>
      <w:rFonts w:ascii="Tahoma" w:eastAsia="Times New Roman" w:hAnsi="Tahoma" w:cs="Times New Roman"/>
      <w:sz w:val="24"/>
      <w:szCs w:val="20"/>
    </w:rPr>
  </w:style>
  <w:style w:type="paragraph" w:styleId="Heading2">
    <w:name w:val="heading 2"/>
    <w:basedOn w:val="Normal"/>
    <w:next w:val="Normal"/>
    <w:link w:val="Heading2Char"/>
    <w:qFormat/>
    <w:rsid w:val="00245437"/>
    <w:pPr>
      <w:keepNext/>
      <w:spacing w:after="0" w:line="240" w:lineRule="auto"/>
      <w:jc w:val="center"/>
      <w:outlineLvl w:val="1"/>
    </w:pPr>
    <w:rPr>
      <w:rFonts w:ascii="Tahoma" w:eastAsia="Times New Roman" w:hAnsi="Tahoma"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426"/>
    <w:pPr>
      <w:spacing w:after="0" w:line="240" w:lineRule="auto"/>
    </w:pPr>
  </w:style>
  <w:style w:type="character" w:styleId="Hyperlink">
    <w:name w:val="Hyperlink"/>
    <w:basedOn w:val="DefaultParagraphFont"/>
    <w:uiPriority w:val="99"/>
    <w:unhideWhenUsed/>
    <w:rsid w:val="00620426"/>
    <w:rPr>
      <w:color w:val="0563C1" w:themeColor="hyperlink"/>
      <w:u w:val="single"/>
    </w:rPr>
  </w:style>
  <w:style w:type="paragraph" w:styleId="BalloonText">
    <w:name w:val="Balloon Text"/>
    <w:basedOn w:val="Normal"/>
    <w:link w:val="BalloonTextChar"/>
    <w:uiPriority w:val="99"/>
    <w:semiHidden/>
    <w:unhideWhenUsed/>
    <w:rsid w:val="00854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DC2"/>
    <w:rPr>
      <w:rFonts w:ascii="Segoe UI" w:hAnsi="Segoe UI" w:cs="Segoe UI"/>
      <w:sz w:val="18"/>
      <w:szCs w:val="18"/>
    </w:rPr>
  </w:style>
  <w:style w:type="character" w:customStyle="1" w:styleId="Heading1Char">
    <w:name w:val="Heading 1 Char"/>
    <w:basedOn w:val="DefaultParagraphFont"/>
    <w:link w:val="Heading1"/>
    <w:rsid w:val="00245437"/>
    <w:rPr>
      <w:rFonts w:ascii="Tahoma" w:eastAsia="Times New Roman" w:hAnsi="Tahoma" w:cs="Times New Roman"/>
      <w:sz w:val="24"/>
      <w:szCs w:val="20"/>
    </w:rPr>
  </w:style>
  <w:style w:type="character" w:customStyle="1" w:styleId="Heading2Char">
    <w:name w:val="Heading 2 Char"/>
    <w:basedOn w:val="DefaultParagraphFont"/>
    <w:link w:val="Heading2"/>
    <w:rsid w:val="00245437"/>
    <w:rPr>
      <w:rFonts w:ascii="Tahoma" w:eastAsia="Times New Roman" w:hAnsi="Tahoma" w:cs="Times New Roman"/>
      <w:b/>
      <w:sz w:val="24"/>
      <w:szCs w:val="20"/>
      <w:u w:val="single"/>
    </w:rPr>
  </w:style>
  <w:style w:type="paragraph" w:styleId="ListParagraph">
    <w:name w:val="List Paragraph"/>
    <w:basedOn w:val="Normal"/>
    <w:uiPriority w:val="34"/>
    <w:qFormat/>
    <w:rsid w:val="001108C0"/>
    <w:pPr>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semiHidden/>
    <w:unhideWhenUsed/>
    <w:rsid w:val="006A55EE"/>
    <w:pPr>
      <w:spacing w:before="100" w:beforeAutospacing="1" w:after="225"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C1735"/>
    <w:pPr>
      <w:spacing w:after="0" w:line="240" w:lineRule="auto"/>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1C1735"/>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Rennaker</dc:creator>
  <cp:keywords/>
  <dc:description/>
  <cp:lastModifiedBy>Kari Rennaker</cp:lastModifiedBy>
  <cp:revision>2</cp:revision>
  <cp:lastPrinted>2025-03-19T13:22:00Z</cp:lastPrinted>
  <dcterms:created xsi:type="dcterms:W3CDTF">2025-05-07T04:35:00Z</dcterms:created>
  <dcterms:modified xsi:type="dcterms:W3CDTF">2025-05-07T04:35:00Z</dcterms:modified>
</cp:coreProperties>
</file>