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4523F" w14:textId="110D751B" w:rsidR="0090396A" w:rsidRDefault="0090396A"/>
    <w:p w14:paraId="4C52344C" w14:textId="08AD16E3" w:rsidR="007D73E6" w:rsidRDefault="007D73E6"/>
    <w:p w14:paraId="7353BCAE" w14:textId="6E7A6495" w:rsidR="007D73E6" w:rsidRDefault="007D73E6"/>
    <w:p w14:paraId="4E50A530" w14:textId="77777777" w:rsidR="007D73E6" w:rsidRPr="001765A1" w:rsidRDefault="007D73E6" w:rsidP="007D73E6">
      <w:pPr>
        <w:rPr>
          <w:sz w:val="16"/>
          <w:szCs w:val="16"/>
        </w:rPr>
      </w:pPr>
    </w:p>
    <w:p w14:paraId="4DA07AE2" w14:textId="751CFE12" w:rsidR="007D73E6" w:rsidRDefault="007D73E6" w:rsidP="007D73E6">
      <w:r>
        <w:t>AAA is the Adolescent Addiction Access Program implemented through the IU School of Medicine, Department of Psychiatry, with support from the State of Indiana through FSSA Division of Mental Health and Addiction</w:t>
      </w:r>
      <w:r w:rsidR="00201274">
        <w:t xml:space="preserve"> and SAMHSA</w:t>
      </w:r>
      <w:r>
        <w:t>.</w:t>
      </w:r>
    </w:p>
    <w:p w14:paraId="0F68A758" w14:textId="77777777" w:rsidR="007D73E6" w:rsidRPr="001765A1" w:rsidRDefault="007D73E6" w:rsidP="007D73E6">
      <w:pPr>
        <w:rPr>
          <w:sz w:val="16"/>
          <w:szCs w:val="16"/>
        </w:rPr>
      </w:pPr>
    </w:p>
    <w:p w14:paraId="20971BA0" w14:textId="31D2B0E5" w:rsidR="007D73E6" w:rsidRDefault="007D73E6" w:rsidP="007D73E6">
      <w:r>
        <w:t xml:space="preserve">When a youth enters an ER, a clinic, a doctor’s office with </w:t>
      </w:r>
      <w:r w:rsidR="001A2489">
        <w:t xml:space="preserve">Substance </w:t>
      </w:r>
      <w:r>
        <w:t xml:space="preserve">Use or </w:t>
      </w:r>
      <w:r w:rsidR="001A2489">
        <w:t xml:space="preserve">Substance </w:t>
      </w:r>
      <w:r>
        <w:t>Use Disorder the primary focus is to deal with the emergency, the immediate issue at hand.  Then, there’s also the question of what the care plan should look like upon discharge.  The AAA program will work with you to answer these questions and get your patients the support that they need.</w:t>
      </w:r>
    </w:p>
    <w:p w14:paraId="4256E9F2" w14:textId="77777777" w:rsidR="007D73E6" w:rsidRPr="001765A1" w:rsidRDefault="007D73E6" w:rsidP="007D73E6">
      <w:pPr>
        <w:rPr>
          <w:sz w:val="16"/>
          <w:szCs w:val="16"/>
        </w:rPr>
      </w:pPr>
    </w:p>
    <w:p w14:paraId="600B95B3" w14:textId="6893BFBF" w:rsidR="007D73E6" w:rsidRDefault="007D73E6" w:rsidP="007D73E6">
      <w:r>
        <w:t>The Adolescent Addiction Access Program, (</w:t>
      </w:r>
      <w:r w:rsidRPr="008D05A3">
        <w:t>AAA</w:t>
      </w:r>
      <w:r>
        <w:t>)</w:t>
      </w:r>
      <w:r w:rsidRPr="008D05A3">
        <w:t xml:space="preserve"> is an ongoing consultation service</w:t>
      </w:r>
      <w:r>
        <w:t xml:space="preserve">.  A </w:t>
      </w:r>
      <w:r w:rsidRPr="008D05A3">
        <w:t>provider-to-provider helpline</w:t>
      </w:r>
      <w:r>
        <w:t>,</w:t>
      </w:r>
      <w:r w:rsidRPr="008D05A3">
        <w:rPr>
          <w:b/>
          <w:bCs/>
        </w:rPr>
        <w:t xml:space="preserve"> </w:t>
      </w:r>
      <w:r w:rsidRPr="008D05A3">
        <w:t>for Indiana providers caring for youth (aged 1</w:t>
      </w:r>
      <w:r w:rsidR="00C93519">
        <w:t>7</w:t>
      </w:r>
      <w:r w:rsidRPr="008D05A3">
        <w:t xml:space="preserve"> or younger) with </w:t>
      </w:r>
      <w:r w:rsidR="001A2489">
        <w:t>Substance</w:t>
      </w:r>
      <w:r w:rsidRPr="008D05A3">
        <w:t xml:space="preserve"> </w:t>
      </w:r>
      <w:r>
        <w:t>Us</w:t>
      </w:r>
      <w:r w:rsidRPr="008D05A3">
        <w:t>e Disorders (</w:t>
      </w:r>
      <w:r w:rsidR="001A2489">
        <w:t>S</w:t>
      </w:r>
      <w:r w:rsidRPr="008D05A3">
        <w:t>UD)</w:t>
      </w:r>
      <w:r>
        <w:t xml:space="preserve">.  </w:t>
      </w:r>
      <w:r w:rsidRPr="008D05A3">
        <w:t>AAA</w:t>
      </w:r>
      <w:r w:rsidRPr="00F5264B">
        <w:rPr>
          <w:rFonts w:cstheme="minorHAnsi"/>
          <w:shd w:val="clear" w:color="auto" w:fill="FAF9F8"/>
        </w:rPr>
        <w:t xml:space="preserve"> </w:t>
      </w:r>
      <w:r>
        <w:rPr>
          <w:rFonts w:cstheme="minorHAnsi"/>
          <w:shd w:val="clear" w:color="auto" w:fill="FAF9F8"/>
        </w:rPr>
        <w:t>also utilizes</w:t>
      </w:r>
      <w:r w:rsidRPr="00F5264B">
        <w:rPr>
          <w:rFonts w:cstheme="minorHAnsi"/>
          <w:shd w:val="clear" w:color="auto" w:fill="FAF9F8"/>
        </w:rPr>
        <w:t xml:space="preserve"> experienced psychiatrists, psychologists, and LCSWs</w:t>
      </w:r>
      <w:r>
        <w:rPr>
          <w:rFonts w:cstheme="minorHAnsi"/>
          <w:shd w:val="clear" w:color="auto" w:fill="FAF9F8"/>
        </w:rPr>
        <w:t xml:space="preserve"> </w:t>
      </w:r>
      <w:r w:rsidRPr="00F5264B">
        <w:rPr>
          <w:rFonts w:cstheme="minorHAnsi"/>
          <w:shd w:val="clear" w:color="auto" w:fill="FAF9F8"/>
        </w:rPr>
        <w:t>with expertise in adolescent substance use and mental health</w:t>
      </w:r>
      <w:r>
        <w:rPr>
          <w:rFonts w:cstheme="minorHAnsi"/>
          <w:shd w:val="clear" w:color="auto" w:fill="FAF9F8"/>
        </w:rPr>
        <w:t>,</w:t>
      </w:r>
      <w:r>
        <w:t xml:space="preserve"> </w:t>
      </w:r>
      <w:proofErr w:type="gramStart"/>
      <w:r>
        <w:t>in order to</w:t>
      </w:r>
      <w:proofErr w:type="gramEnd"/>
      <w:r>
        <w:t xml:space="preserve"> provide t</w:t>
      </w:r>
      <w:r w:rsidRPr="008D05A3">
        <w:t>imely, convenient access to evidence-based patient care services</w:t>
      </w:r>
      <w:r>
        <w:t>.</w:t>
      </w:r>
      <w:r w:rsidRPr="008D05A3">
        <w:t xml:space="preserve"> </w:t>
      </w:r>
      <w:r>
        <w:t xml:space="preserve"> We can also provide help with referral support and community resources. </w:t>
      </w:r>
    </w:p>
    <w:p w14:paraId="5E1571D6" w14:textId="77777777" w:rsidR="007D73E6" w:rsidRPr="001765A1" w:rsidRDefault="007D73E6" w:rsidP="007D73E6">
      <w:pPr>
        <w:rPr>
          <w:sz w:val="16"/>
          <w:szCs w:val="16"/>
        </w:rPr>
      </w:pPr>
    </w:p>
    <w:p w14:paraId="377AE64B" w14:textId="77777777" w:rsidR="007D73E6" w:rsidRDefault="007D73E6" w:rsidP="007D73E6">
      <w:r>
        <w:t xml:space="preserve">When should you call the AAA Program?  Our team can help address a range of questions and concerns, such as: </w:t>
      </w:r>
    </w:p>
    <w:p w14:paraId="00E1A52A" w14:textId="4A79E28A" w:rsidR="007D73E6" w:rsidRDefault="007D73E6" w:rsidP="007D73E6">
      <w:r>
        <w:t xml:space="preserve">What medications and dosing are appropriate for adolescents with </w:t>
      </w:r>
      <w:r w:rsidR="001A2489">
        <w:t>S</w:t>
      </w:r>
      <w:r>
        <w:t xml:space="preserve">UD?  Do they need to start on a medication right away?  What ongoing treatment – for </w:t>
      </w:r>
      <w:r w:rsidR="001A2489">
        <w:t>S</w:t>
      </w:r>
      <w:r>
        <w:t xml:space="preserve">UD, or related mental health follow-up, is recommended?  Do they need placement in an in-patient or residential facility?  Who should follow-up – a PCP?  A psychiatrist?  Others? How does the family identify these new resources?   Again, AAA is here to help you and your team navigate these complicated questions. </w:t>
      </w:r>
    </w:p>
    <w:p w14:paraId="27DE3AB3" w14:textId="77777777" w:rsidR="007D73E6" w:rsidRPr="001765A1" w:rsidRDefault="007D73E6" w:rsidP="007D73E6">
      <w:pPr>
        <w:rPr>
          <w:sz w:val="16"/>
          <w:szCs w:val="16"/>
        </w:rPr>
      </w:pPr>
    </w:p>
    <w:p w14:paraId="6B89EE88" w14:textId="137EA864" w:rsidR="007D73E6" w:rsidRDefault="007D73E6" w:rsidP="007D73E6">
      <w:r>
        <w:t xml:space="preserve">The AAA program also provides access to comprehensive diagnostic evaluations, outpatient psychotherapy, medication management and case management when needed.  These direct clinical services are subject to standard billing practices through our clinic.   Provider-to-provider consultations, however, are available at no cost.  </w:t>
      </w:r>
    </w:p>
    <w:p w14:paraId="7D0EC31D" w14:textId="77777777" w:rsidR="007D73E6" w:rsidRPr="001765A1" w:rsidRDefault="007D73E6" w:rsidP="007D73E6">
      <w:pPr>
        <w:rPr>
          <w:sz w:val="16"/>
          <w:szCs w:val="16"/>
        </w:rPr>
      </w:pPr>
    </w:p>
    <w:p w14:paraId="3FFD00C6" w14:textId="1C3FBC76" w:rsidR="007D73E6" w:rsidRDefault="007D73E6" w:rsidP="007D73E6">
      <w:r>
        <w:t xml:space="preserve">The process is simple.  Our hotline is staffed Monday through Friday 9am to 5pm.  When you call you will be asked a few questions including, your name and role, the best call back number, patient demographic information, a few diagnostic screening questions, and the types of assistance you are requesting from AAA.  Once we have a clear understanding of your needs, the clinician on call will be notified and you will receive a call back with the assistance requested.  </w:t>
      </w:r>
    </w:p>
    <w:p w14:paraId="0F6F7ADD" w14:textId="77777777" w:rsidR="007D73E6" w:rsidRPr="001765A1" w:rsidRDefault="007D73E6" w:rsidP="007D73E6">
      <w:pPr>
        <w:rPr>
          <w:sz w:val="16"/>
          <w:szCs w:val="16"/>
        </w:rPr>
      </w:pPr>
    </w:p>
    <w:p w14:paraId="5FC2D4AF" w14:textId="46818D06" w:rsidR="00225317" w:rsidRDefault="007D73E6">
      <w:r>
        <w:t xml:space="preserve">Our hotline number is 317-278-8434 and our email address is </w:t>
      </w:r>
      <w:hyperlink r:id="rId6" w:history="1">
        <w:r w:rsidRPr="00D56C60">
          <w:rPr>
            <w:rStyle w:val="Hyperlink"/>
          </w:rPr>
          <w:t>aaaprog@iupui.edu</w:t>
        </w:r>
      </w:hyperlink>
      <w:r>
        <w:t>.  Again, we are staffed Monday through Friday 9-5, though you are free to leave a non-emergent message anytime.  I do want to reiterate that this program is for youths 1</w:t>
      </w:r>
      <w:r w:rsidR="00C93519">
        <w:t>7</w:t>
      </w:r>
      <w:r>
        <w:t xml:space="preserve"> years old or younger with </w:t>
      </w:r>
      <w:r w:rsidR="001A2489">
        <w:t>Substance</w:t>
      </w:r>
      <w:r>
        <w:t xml:space="preserve"> Use Disorder.  If you have questions about other substance use or mental health disorders in youth, feel free to call our partner program, Be Happy (317-278-7700), and our colleagues will be happy to assist you. </w:t>
      </w:r>
    </w:p>
    <w:sectPr w:rsidR="00225317" w:rsidSect="001765A1">
      <w:head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A0CA8" w14:textId="77777777" w:rsidR="00E62049" w:rsidRDefault="00E62049" w:rsidP="00225317">
      <w:r>
        <w:separator/>
      </w:r>
    </w:p>
  </w:endnote>
  <w:endnote w:type="continuationSeparator" w:id="0">
    <w:p w14:paraId="6365C604" w14:textId="77777777" w:rsidR="00E62049" w:rsidRDefault="00E62049" w:rsidP="00225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734B1" w14:textId="77777777" w:rsidR="00E62049" w:rsidRDefault="00E62049" w:rsidP="00225317">
      <w:r>
        <w:separator/>
      </w:r>
    </w:p>
  </w:footnote>
  <w:footnote w:type="continuationSeparator" w:id="0">
    <w:p w14:paraId="1B382D15" w14:textId="77777777" w:rsidR="00E62049" w:rsidRDefault="00E62049" w:rsidP="00225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8A849" w14:textId="77777777" w:rsidR="00225317" w:rsidRDefault="00225317">
    <w:pPr>
      <w:pStyle w:val="Header"/>
    </w:pPr>
    <w:r>
      <w:rPr>
        <w:noProof/>
      </w:rPr>
      <w:drawing>
        <wp:anchor distT="0" distB="0" distL="114300" distR="114300" simplePos="0" relativeHeight="251658240" behindDoc="1" locked="0" layoutInCell="1" allowOverlap="1" wp14:anchorId="6F79F485" wp14:editId="040583B3">
          <wp:simplePos x="0" y="0"/>
          <wp:positionH relativeFrom="page">
            <wp:align>left</wp:align>
          </wp:positionH>
          <wp:positionV relativeFrom="page">
            <wp:posOffset>-98425</wp:posOffset>
          </wp:positionV>
          <wp:extent cx="7818120" cy="1012240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tterhead Department Psychiatry.pdf"/>
                  <pic:cNvPicPr/>
                </pic:nvPicPr>
                <pic:blipFill>
                  <a:blip r:embed="rId1">
                    <a:extLst>
                      <a:ext uri="{28A0092B-C50C-407E-A947-70E740481C1C}">
                        <a14:useLocalDpi xmlns:a14="http://schemas.microsoft.com/office/drawing/2010/main" val="0"/>
                      </a:ext>
                    </a:extLst>
                  </a:blip>
                  <a:stretch>
                    <a:fillRect/>
                  </a:stretch>
                </pic:blipFill>
                <pic:spPr>
                  <a:xfrm>
                    <a:off x="0" y="0"/>
                    <a:ext cx="7818120" cy="1012240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317"/>
    <w:rsid w:val="001765A1"/>
    <w:rsid w:val="001A2489"/>
    <w:rsid w:val="00201274"/>
    <w:rsid w:val="00225317"/>
    <w:rsid w:val="00373313"/>
    <w:rsid w:val="00391334"/>
    <w:rsid w:val="003E7B08"/>
    <w:rsid w:val="00487E75"/>
    <w:rsid w:val="00691AFE"/>
    <w:rsid w:val="007201BB"/>
    <w:rsid w:val="00721F28"/>
    <w:rsid w:val="007B1A31"/>
    <w:rsid w:val="007D3F6E"/>
    <w:rsid w:val="007D73E6"/>
    <w:rsid w:val="0090396A"/>
    <w:rsid w:val="0091467F"/>
    <w:rsid w:val="00AC754D"/>
    <w:rsid w:val="00B9311A"/>
    <w:rsid w:val="00BC1E8C"/>
    <w:rsid w:val="00BE69F3"/>
    <w:rsid w:val="00C93519"/>
    <w:rsid w:val="00E62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FFC08"/>
  <w15:chartTrackingRefBased/>
  <w15:docId w15:val="{477E4350-2AA7-FE4B-9875-356848697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317"/>
    <w:pPr>
      <w:tabs>
        <w:tab w:val="center" w:pos="4680"/>
        <w:tab w:val="right" w:pos="9360"/>
      </w:tabs>
    </w:pPr>
  </w:style>
  <w:style w:type="character" w:customStyle="1" w:styleId="HeaderChar">
    <w:name w:val="Header Char"/>
    <w:basedOn w:val="DefaultParagraphFont"/>
    <w:link w:val="Header"/>
    <w:uiPriority w:val="99"/>
    <w:rsid w:val="00225317"/>
  </w:style>
  <w:style w:type="paragraph" w:styleId="Footer">
    <w:name w:val="footer"/>
    <w:basedOn w:val="Normal"/>
    <w:link w:val="FooterChar"/>
    <w:uiPriority w:val="99"/>
    <w:unhideWhenUsed/>
    <w:rsid w:val="00225317"/>
    <w:pPr>
      <w:tabs>
        <w:tab w:val="center" w:pos="4680"/>
        <w:tab w:val="right" w:pos="9360"/>
      </w:tabs>
    </w:pPr>
  </w:style>
  <w:style w:type="character" w:customStyle="1" w:styleId="FooterChar">
    <w:name w:val="Footer Char"/>
    <w:basedOn w:val="DefaultParagraphFont"/>
    <w:link w:val="Footer"/>
    <w:uiPriority w:val="99"/>
    <w:rsid w:val="00225317"/>
  </w:style>
  <w:style w:type="character" w:styleId="Hyperlink">
    <w:name w:val="Hyperlink"/>
    <w:basedOn w:val="DefaultParagraphFont"/>
    <w:uiPriority w:val="99"/>
    <w:unhideWhenUsed/>
    <w:rsid w:val="007D73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aprog@iupui.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452</Words>
  <Characters>2583</Characters>
  <Application>Microsoft Office Word</Application>
  <DocSecurity>0</DocSecurity>
  <Lines>21</Lines>
  <Paragraphs>6</Paragraphs>
  <ScaleCrop>false</ScaleCrop>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Mermelstein, Sharon Phyllis</cp:lastModifiedBy>
  <cp:revision>4</cp:revision>
  <dcterms:created xsi:type="dcterms:W3CDTF">2021-09-20T15:28:00Z</dcterms:created>
  <dcterms:modified xsi:type="dcterms:W3CDTF">2022-02-15T18:28:00Z</dcterms:modified>
</cp:coreProperties>
</file>