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1C2F" w14:textId="72809DCF" w:rsidR="00981062" w:rsidRDefault="00B45E5B" w:rsidP="005A4BEA">
      <w:pPr>
        <w:spacing w:after="0"/>
        <w:rPr>
          <w:strike/>
        </w:rPr>
      </w:pPr>
      <w:r>
        <w:rPr>
          <w:strike/>
          <w:noProof/>
        </w:rPr>
        <w:drawing>
          <wp:anchor distT="0" distB="0" distL="114300" distR="114300" simplePos="0" relativeHeight="251658240" behindDoc="0" locked="0" layoutInCell="1" allowOverlap="1" wp14:anchorId="5BADD7F9" wp14:editId="6AB6EF39">
            <wp:simplePos x="0" y="0"/>
            <wp:positionH relativeFrom="column">
              <wp:posOffset>205650</wp:posOffset>
            </wp:positionH>
            <wp:positionV relativeFrom="paragraph">
              <wp:posOffset>131808</wp:posOffset>
            </wp:positionV>
            <wp:extent cx="1942465" cy="1915160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062" w:rsidRPr="00981062">
        <w:rPr>
          <w:noProof/>
        </w:rPr>
        <w:drawing>
          <wp:inline distT="0" distB="0" distL="0" distR="0" wp14:anchorId="17F92F62" wp14:editId="3ADD07C2">
            <wp:extent cx="2763844" cy="782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2152" cy="8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0C74" w14:textId="77777777" w:rsidR="008A5404" w:rsidRDefault="008A5404" w:rsidP="005A4BEA">
      <w:pPr>
        <w:spacing w:after="0"/>
        <w:rPr>
          <w:strike/>
        </w:rPr>
      </w:pPr>
    </w:p>
    <w:p w14:paraId="0EA862E1" w14:textId="25722242" w:rsidR="00933C0F" w:rsidRPr="00EF62D7" w:rsidRDefault="00933C0F" w:rsidP="005A4BEA">
      <w:pPr>
        <w:spacing w:after="0"/>
        <w:rPr>
          <w:color w:val="404040" w:themeColor="text1" w:themeTint="BF"/>
          <w:sz w:val="28"/>
          <w:szCs w:val="28"/>
        </w:rPr>
      </w:pPr>
      <w:r w:rsidRPr="00EF62D7">
        <w:rPr>
          <w:b/>
          <w:color w:val="404040" w:themeColor="text1" w:themeTint="BF"/>
          <w:sz w:val="28"/>
          <w:szCs w:val="28"/>
        </w:rPr>
        <w:t>Vision:</w:t>
      </w:r>
      <w:r w:rsidRPr="00EF62D7">
        <w:rPr>
          <w:color w:val="404040" w:themeColor="text1" w:themeTint="BF"/>
          <w:sz w:val="28"/>
          <w:szCs w:val="28"/>
        </w:rPr>
        <w:t xml:space="preserve"> </w:t>
      </w:r>
      <w:r w:rsidR="00702492" w:rsidRPr="00EF62D7">
        <w:rPr>
          <w:color w:val="404040" w:themeColor="text1" w:themeTint="BF"/>
          <w:sz w:val="28"/>
          <w:szCs w:val="28"/>
        </w:rPr>
        <w:t xml:space="preserve">To champion probation as a vital part of the criminal justice system.  </w:t>
      </w:r>
    </w:p>
    <w:p w14:paraId="2938E1CF" w14:textId="462ABFEE" w:rsidR="00044CF8" w:rsidRPr="00EF62D7" w:rsidRDefault="00933C0F" w:rsidP="005A4BEA">
      <w:pPr>
        <w:spacing w:after="0"/>
        <w:ind w:left="3600"/>
        <w:rPr>
          <w:color w:val="404040" w:themeColor="text1" w:themeTint="BF"/>
          <w:sz w:val="28"/>
          <w:szCs w:val="28"/>
        </w:rPr>
      </w:pPr>
      <w:r w:rsidRPr="00EF62D7">
        <w:rPr>
          <w:b/>
          <w:color w:val="404040" w:themeColor="text1" w:themeTint="BF"/>
          <w:sz w:val="28"/>
          <w:szCs w:val="28"/>
        </w:rPr>
        <w:t>Mission:</w:t>
      </w:r>
      <w:r w:rsidRPr="00EF62D7">
        <w:rPr>
          <w:color w:val="404040" w:themeColor="text1" w:themeTint="BF"/>
          <w:sz w:val="28"/>
          <w:szCs w:val="28"/>
        </w:rPr>
        <w:t xml:space="preserve"> </w:t>
      </w:r>
      <w:r w:rsidR="00B749AD" w:rsidRPr="00EF62D7">
        <w:rPr>
          <w:color w:val="404040" w:themeColor="text1" w:themeTint="BF"/>
          <w:sz w:val="28"/>
          <w:szCs w:val="28"/>
        </w:rPr>
        <w:t xml:space="preserve">To promote, support, and grow the profession of probation in Indiana by </w:t>
      </w:r>
      <w:r w:rsidR="00217B22" w:rsidRPr="00EF62D7">
        <w:rPr>
          <w:color w:val="404040" w:themeColor="text1" w:themeTint="BF"/>
          <w:sz w:val="28"/>
          <w:szCs w:val="28"/>
        </w:rPr>
        <w:t>collaborat</w:t>
      </w:r>
      <w:r w:rsidR="00B749AD" w:rsidRPr="00EF62D7">
        <w:rPr>
          <w:color w:val="404040" w:themeColor="text1" w:themeTint="BF"/>
          <w:sz w:val="28"/>
          <w:szCs w:val="28"/>
        </w:rPr>
        <w:t>ing</w:t>
      </w:r>
      <w:r w:rsidR="00A369F0" w:rsidRPr="00EF62D7">
        <w:rPr>
          <w:color w:val="404040" w:themeColor="text1" w:themeTint="BF"/>
          <w:sz w:val="28"/>
          <w:szCs w:val="28"/>
        </w:rPr>
        <w:t xml:space="preserve"> with criminal justice partners</w:t>
      </w:r>
      <w:r w:rsidR="00FE5937" w:rsidRPr="00EF62D7">
        <w:rPr>
          <w:color w:val="404040" w:themeColor="text1" w:themeTint="BF"/>
          <w:sz w:val="28"/>
          <w:szCs w:val="28"/>
        </w:rPr>
        <w:t>,</w:t>
      </w:r>
      <w:r w:rsidR="00217B22" w:rsidRPr="00EF62D7">
        <w:rPr>
          <w:color w:val="404040" w:themeColor="text1" w:themeTint="BF"/>
          <w:sz w:val="28"/>
          <w:szCs w:val="28"/>
        </w:rPr>
        <w:t xml:space="preserve"> </w:t>
      </w:r>
      <w:r w:rsidR="00B749AD" w:rsidRPr="00EF62D7">
        <w:rPr>
          <w:color w:val="404040" w:themeColor="text1" w:themeTint="BF"/>
          <w:sz w:val="28"/>
          <w:szCs w:val="28"/>
        </w:rPr>
        <w:t xml:space="preserve">advancing and protecting the interests of our membership, and providing education and professional development opportunities in the use of </w:t>
      </w:r>
      <w:r w:rsidR="002F1167" w:rsidRPr="00EF62D7">
        <w:rPr>
          <w:color w:val="404040" w:themeColor="text1" w:themeTint="BF"/>
          <w:sz w:val="28"/>
          <w:szCs w:val="28"/>
        </w:rPr>
        <w:t>evidence-based</w:t>
      </w:r>
      <w:r w:rsidR="00B749AD" w:rsidRPr="00EF62D7">
        <w:rPr>
          <w:color w:val="404040" w:themeColor="text1" w:themeTint="BF"/>
          <w:sz w:val="28"/>
          <w:szCs w:val="28"/>
        </w:rPr>
        <w:t xml:space="preserve"> </w:t>
      </w:r>
      <w:r w:rsidR="002F1167" w:rsidRPr="00EF62D7">
        <w:rPr>
          <w:color w:val="404040" w:themeColor="text1" w:themeTint="BF"/>
          <w:sz w:val="28"/>
          <w:szCs w:val="28"/>
        </w:rPr>
        <w:t xml:space="preserve">community supervision practices.  </w:t>
      </w:r>
    </w:p>
    <w:p w14:paraId="7111E1C1" w14:textId="5EA2A83C" w:rsidR="00060F1D" w:rsidRPr="00EF62D7" w:rsidRDefault="00060F1D" w:rsidP="005A4BEA">
      <w:pPr>
        <w:spacing w:after="0"/>
        <w:rPr>
          <w:color w:val="404040" w:themeColor="text1" w:themeTint="BF"/>
          <w:sz w:val="24"/>
          <w:szCs w:val="24"/>
        </w:rPr>
      </w:pPr>
    </w:p>
    <w:p w14:paraId="211CF105" w14:textId="77777777" w:rsidR="00400552" w:rsidRPr="00EF62D7" w:rsidRDefault="00400552" w:rsidP="005A4BEA">
      <w:pPr>
        <w:spacing w:after="0"/>
        <w:rPr>
          <w:color w:val="404040" w:themeColor="text1" w:themeTint="BF"/>
          <w:sz w:val="24"/>
          <w:szCs w:val="24"/>
        </w:rPr>
      </w:pPr>
    </w:p>
    <w:p w14:paraId="338B4F19" w14:textId="7CC9885C" w:rsidR="00044CF8" w:rsidRPr="00EF62D7" w:rsidRDefault="00060F1D" w:rsidP="005A4BEA">
      <w:pPr>
        <w:spacing w:after="0"/>
        <w:rPr>
          <w:b/>
          <w:color w:val="404040" w:themeColor="text1" w:themeTint="BF"/>
          <w:sz w:val="36"/>
          <w:szCs w:val="36"/>
        </w:rPr>
      </w:pPr>
      <w:r w:rsidRPr="00EF62D7">
        <w:rPr>
          <w:b/>
          <w:color w:val="404040" w:themeColor="text1" w:themeTint="BF"/>
          <w:sz w:val="36"/>
          <w:szCs w:val="36"/>
        </w:rPr>
        <w:t xml:space="preserve">GOALS AND OBJECTIVES: </w:t>
      </w:r>
    </w:p>
    <w:p w14:paraId="5A813B5D" w14:textId="77777777" w:rsidR="00060F1D" w:rsidRPr="00EF62D7" w:rsidRDefault="00060F1D" w:rsidP="005A4BEA">
      <w:pPr>
        <w:spacing w:after="0"/>
        <w:rPr>
          <w:b/>
          <w:color w:val="404040" w:themeColor="text1" w:themeTint="BF"/>
          <w:sz w:val="24"/>
          <w:szCs w:val="24"/>
        </w:rPr>
      </w:pPr>
    </w:p>
    <w:p w14:paraId="1EA4DBDB" w14:textId="244375D7" w:rsidR="00AF2D34" w:rsidRPr="00EF62D7" w:rsidRDefault="00AF2D34" w:rsidP="005A4BEA">
      <w:p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b/>
          <w:color w:val="404040" w:themeColor="text1" w:themeTint="BF"/>
          <w:sz w:val="24"/>
          <w:szCs w:val="24"/>
          <w:u w:val="single"/>
        </w:rPr>
        <w:t>Goal</w:t>
      </w:r>
      <w:r w:rsidR="00060F1D" w:rsidRPr="00EF62D7">
        <w:rPr>
          <w:b/>
          <w:color w:val="404040" w:themeColor="text1" w:themeTint="BF"/>
          <w:sz w:val="24"/>
          <w:szCs w:val="24"/>
          <w:u w:val="single"/>
        </w:rPr>
        <w:t xml:space="preserve"> 1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>:</w:t>
      </w:r>
      <w:r w:rsidR="00250D9F" w:rsidRPr="00EF62D7">
        <w:rPr>
          <w:color w:val="404040" w:themeColor="text1" w:themeTint="BF"/>
          <w:sz w:val="24"/>
          <w:szCs w:val="24"/>
        </w:rPr>
        <w:t xml:space="preserve"> Add value to the profession of probation  </w:t>
      </w:r>
    </w:p>
    <w:p w14:paraId="498760E6" w14:textId="77777777" w:rsidR="00060F1D" w:rsidRPr="00EF62D7" w:rsidRDefault="00060F1D" w:rsidP="005A4BEA">
      <w:pPr>
        <w:spacing w:after="0"/>
        <w:rPr>
          <w:color w:val="404040" w:themeColor="text1" w:themeTint="BF"/>
          <w:sz w:val="24"/>
          <w:szCs w:val="24"/>
        </w:rPr>
      </w:pPr>
    </w:p>
    <w:p w14:paraId="00779B38" w14:textId="2FC8E85F" w:rsidR="00250D9F" w:rsidRPr="00EF62D7" w:rsidRDefault="00AF2D34" w:rsidP="005A4BEA">
      <w:p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b/>
          <w:color w:val="404040" w:themeColor="text1" w:themeTint="BF"/>
          <w:sz w:val="24"/>
          <w:szCs w:val="24"/>
          <w:u w:val="single"/>
        </w:rPr>
        <w:t>Objective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>:</w:t>
      </w:r>
      <w:r w:rsidR="00250D9F" w:rsidRPr="00EF62D7">
        <w:rPr>
          <w:color w:val="404040" w:themeColor="text1" w:themeTint="BF"/>
          <w:sz w:val="24"/>
          <w:szCs w:val="24"/>
        </w:rPr>
        <w:t xml:space="preserve"> </w:t>
      </w:r>
      <w:r w:rsidR="002F1167" w:rsidRPr="00EF62D7">
        <w:rPr>
          <w:color w:val="404040" w:themeColor="text1" w:themeTint="BF"/>
          <w:sz w:val="24"/>
          <w:szCs w:val="24"/>
        </w:rPr>
        <w:t>Protect and support</w:t>
      </w:r>
      <w:r w:rsidR="00250D9F" w:rsidRPr="00EF62D7">
        <w:rPr>
          <w:color w:val="404040" w:themeColor="text1" w:themeTint="BF"/>
          <w:sz w:val="24"/>
          <w:szCs w:val="24"/>
        </w:rPr>
        <w:t xml:space="preserve"> the interests of community-based supervision in Indiana </w:t>
      </w:r>
    </w:p>
    <w:p w14:paraId="078A61BA" w14:textId="77777777" w:rsidR="00250D9F" w:rsidRPr="00EF62D7" w:rsidRDefault="00250D9F" w:rsidP="005A4BEA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Continue to employ a lobbyist who will advocate on behalf of the POPAI organization</w:t>
      </w:r>
    </w:p>
    <w:p w14:paraId="62D3E0C1" w14:textId="03036ED4" w:rsidR="00250D9F" w:rsidRPr="00EF62D7" w:rsidRDefault="00250D9F" w:rsidP="005A4BEA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Represent POPAI on the Justice Reinvestment </w:t>
      </w:r>
      <w:r w:rsidR="00A8568F" w:rsidRPr="00EF62D7">
        <w:rPr>
          <w:color w:val="404040" w:themeColor="text1" w:themeTint="BF"/>
          <w:sz w:val="24"/>
          <w:szCs w:val="24"/>
        </w:rPr>
        <w:t xml:space="preserve">Advisory </w:t>
      </w:r>
      <w:r w:rsidRPr="00EF62D7">
        <w:rPr>
          <w:color w:val="404040" w:themeColor="text1" w:themeTint="BF"/>
          <w:sz w:val="24"/>
          <w:szCs w:val="24"/>
        </w:rPr>
        <w:t>Council</w:t>
      </w:r>
      <w:r w:rsidR="00A8568F" w:rsidRPr="00EF62D7">
        <w:rPr>
          <w:color w:val="404040" w:themeColor="text1" w:themeTint="BF"/>
          <w:sz w:val="24"/>
          <w:szCs w:val="24"/>
        </w:rPr>
        <w:t xml:space="preserve"> (JRAC)</w:t>
      </w:r>
    </w:p>
    <w:p w14:paraId="75623CB1" w14:textId="4A7589E6" w:rsidR="00250D9F" w:rsidRPr="00EF62D7" w:rsidRDefault="00A8568F" w:rsidP="005A4BEA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I</w:t>
      </w:r>
      <w:r w:rsidR="00250D9F" w:rsidRPr="00EF62D7">
        <w:rPr>
          <w:color w:val="404040" w:themeColor="text1" w:themeTint="BF"/>
          <w:sz w:val="24"/>
          <w:szCs w:val="24"/>
        </w:rPr>
        <w:t xml:space="preserve">nform </w:t>
      </w:r>
      <w:r w:rsidRPr="00EF62D7">
        <w:rPr>
          <w:color w:val="404040" w:themeColor="text1" w:themeTint="BF"/>
          <w:sz w:val="24"/>
          <w:szCs w:val="24"/>
        </w:rPr>
        <w:t>members</w:t>
      </w:r>
      <w:r w:rsidR="00250D9F" w:rsidRPr="00EF62D7">
        <w:rPr>
          <w:color w:val="404040" w:themeColor="text1" w:themeTint="BF"/>
          <w:sz w:val="24"/>
          <w:szCs w:val="24"/>
        </w:rPr>
        <w:t xml:space="preserve"> </w:t>
      </w:r>
      <w:r w:rsidRPr="00EF62D7">
        <w:rPr>
          <w:color w:val="404040" w:themeColor="text1" w:themeTint="BF"/>
          <w:sz w:val="24"/>
          <w:szCs w:val="24"/>
        </w:rPr>
        <w:t xml:space="preserve">about </w:t>
      </w:r>
      <w:r w:rsidR="00250D9F" w:rsidRPr="00EF62D7">
        <w:rPr>
          <w:color w:val="404040" w:themeColor="text1" w:themeTint="BF"/>
          <w:sz w:val="24"/>
          <w:szCs w:val="24"/>
        </w:rPr>
        <w:t>all legislative issues relating to the field of probation via the POPAI website</w:t>
      </w:r>
    </w:p>
    <w:p w14:paraId="54BF3C19" w14:textId="07635740" w:rsidR="00250D9F" w:rsidRPr="00EF62D7" w:rsidRDefault="008C32F5" w:rsidP="005A4BEA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</w:t>
      </w:r>
      <w:r w:rsidR="00250D9F" w:rsidRPr="00EF62D7">
        <w:rPr>
          <w:color w:val="404040" w:themeColor="text1" w:themeTint="BF"/>
          <w:sz w:val="24"/>
          <w:szCs w:val="24"/>
        </w:rPr>
        <w:t xml:space="preserve">articipate in </w:t>
      </w:r>
      <w:r w:rsidR="00A8568F" w:rsidRPr="00EF62D7">
        <w:rPr>
          <w:color w:val="404040" w:themeColor="text1" w:themeTint="BF"/>
          <w:sz w:val="24"/>
          <w:szCs w:val="24"/>
        </w:rPr>
        <w:t>Evidence Based Decision Making (</w:t>
      </w:r>
      <w:r w:rsidR="00250D9F" w:rsidRPr="00EF62D7">
        <w:rPr>
          <w:color w:val="404040" w:themeColor="text1" w:themeTint="BF"/>
          <w:sz w:val="24"/>
          <w:szCs w:val="24"/>
        </w:rPr>
        <w:t>E</w:t>
      </w:r>
      <w:r w:rsidR="00A8568F" w:rsidRPr="00EF62D7">
        <w:rPr>
          <w:color w:val="404040" w:themeColor="text1" w:themeTint="BF"/>
          <w:sz w:val="24"/>
          <w:szCs w:val="24"/>
        </w:rPr>
        <w:t>B</w:t>
      </w:r>
      <w:r w:rsidR="00250D9F" w:rsidRPr="00EF62D7">
        <w:rPr>
          <w:color w:val="404040" w:themeColor="text1" w:themeTint="BF"/>
          <w:sz w:val="24"/>
          <w:szCs w:val="24"/>
        </w:rPr>
        <w:t>D</w:t>
      </w:r>
      <w:r w:rsidR="00A8568F" w:rsidRPr="00EF62D7">
        <w:rPr>
          <w:color w:val="404040" w:themeColor="text1" w:themeTint="BF"/>
          <w:sz w:val="24"/>
          <w:szCs w:val="24"/>
        </w:rPr>
        <w:t>M)</w:t>
      </w:r>
      <w:r w:rsidR="00250D9F" w:rsidRPr="00EF62D7">
        <w:rPr>
          <w:color w:val="404040" w:themeColor="text1" w:themeTint="BF"/>
          <w:sz w:val="24"/>
          <w:szCs w:val="24"/>
        </w:rPr>
        <w:t xml:space="preserve"> </w:t>
      </w:r>
      <w:r w:rsidR="00A8568F" w:rsidRPr="00EF62D7">
        <w:rPr>
          <w:color w:val="404040" w:themeColor="text1" w:themeTint="BF"/>
          <w:sz w:val="24"/>
          <w:szCs w:val="24"/>
        </w:rPr>
        <w:t xml:space="preserve">committees </w:t>
      </w:r>
      <w:r w:rsidR="00250D9F" w:rsidRPr="00EF62D7">
        <w:rPr>
          <w:color w:val="404040" w:themeColor="text1" w:themeTint="BF"/>
          <w:sz w:val="24"/>
          <w:szCs w:val="24"/>
        </w:rPr>
        <w:t xml:space="preserve">at the State level </w:t>
      </w:r>
    </w:p>
    <w:p w14:paraId="0C874344" w14:textId="6D3950A6" w:rsidR="00B07518" w:rsidRPr="00EF62D7" w:rsidRDefault="00060F1D" w:rsidP="005A4BEA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Advocate </w:t>
      </w:r>
      <w:r w:rsidR="00B07518" w:rsidRPr="00EF62D7">
        <w:rPr>
          <w:color w:val="404040" w:themeColor="text1" w:themeTint="BF"/>
          <w:sz w:val="24"/>
          <w:szCs w:val="24"/>
        </w:rPr>
        <w:t xml:space="preserve">on behalf of the membership when needed to protect the profession as a whole </w:t>
      </w:r>
    </w:p>
    <w:p w14:paraId="620912F0" w14:textId="77777777" w:rsidR="00060F1D" w:rsidRPr="00EF62D7" w:rsidRDefault="00060F1D" w:rsidP="005A4BEA">
      <w:pPr>
        <w:pStyle w:val="ListParagraph"/>
        <w:spacing w:after="0"/>
        <w:rPr>
          <w:color w:val="404040" w:themeColor="text1" w:themeTint="BF"/>
          <w:sz w:val="24"/>
          <w:szCs w:val="24"/>
        </w:rPr>
      </w:pPr>
    </w:p>
    <w:p w14:paraId="47717734" w14:textId="40BBBF41" w:rsidR="00250D9F" w:rsidRPr="00EF62D7" w:rsidRDefault="00AF2D34" w:rsidP="005A4BEA">
      <w:pPr>
        <w:spacing w:after="0"/>
        <w:rPr>
          <w:b/>
          <w:color w:val="404040" w:themeColor="text1" w:themeTint="BF"/>
          <w:sz w:val="24"/>
          <w:szCs w:val="24"/>
          <w:u w:val="single"/>
        </w:rPr>
      </w:pPr>
      <w:r w:rsidRPr="00EF62D7">
        <w:rPr>
          <w:b/>
          <w:color w:val="404040" w:themeColor="text1" w:themeTint="BF"/>
          <w:sz w:val="24"/>
          <w:szCs w:val="24"/>
          <w:u w:val="single"/>
        </w:rPr>
        <w:t>Goal</w:t>
      </w:r>
      <w:r w:rsidR="00060F1D" w:rsidRPr="00EF62D7">
        <w:rPr>
          <w:b/>
          <w:color w:val="404040" w:themeColor="text1" w:themeTint="BF"/>
          <w:sz w:val="24"/>
          <w:szCs w:val="24"/>
          <w:u w:val="single"/>
        </w:rPr>
        <w:t xml:space="preserve"> 2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 xml:space="preserve">: Commitment to </w:t>
      </w:r>
      <w:r w:rsidRPr="00EF62D7">
        <w:rPr>
          <w:b/>
          <w:color w:val="404040" w:themeColor="text1" w:themeTint="BF"/>
          <w:sz w:val="24"/>
          <w:szCs w:val="24"/>
          <w:u w:val="single"/>
        </w:rPr>
        <w:t>continuing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 xml:space="preserve"> education</w:t>
      </w:r>
      <w:r w:rsidR="00060F1D" w:rsidRPr="00EF62D7">
        <w:rPr>
          <w:b/>
          <w:color w:val="404040" w:themeColor="text1" w:themeTint="BF"/>
          <w:sz w:val="24"/>
          <w:szCs w:val="24"/>
          <w:u w:val="single"/>
        </w:rPr>
        <w:t xml:space="preserve"> for membership</w:t>
      </w:r>
    </w:p>
    <w:p w14:paraId="575F27D5" w14:textId="77777777" w:rsidR="00060F1D" w:rsidRPr="00EF62D7" w:rsidRDefault="00060F1D" w:rsidP="005A4BEA">
      <w:pPr>
        <w:spacing w:after="0"/>
        <w:rPr>
          <w:color w:val="404040" w:themeColor="text1" w:themeTint="BF"/>
          <w:sz w:val="24"/>
          <w:szCs w:val="24"/>
        </w:rPr>
      </w:pPr>
    </w:p>
    <w:p w14:paraId="66F6E3D9" w14:textId="16057F51" w:rsidR="00250D9F" w:rsidRPr="00EF62D7" w:rsidRDefault="00AF2D34" w:rsidP="005A4BEA">
      <w:p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b/>
          <w:color w:val="404040" w:themeColor="text1" w:themeTint="BF"/>
          <w:sz w:val="24"/>
          <w:szCs w:val="24"/>
        </w:rPr>
        <w:t>Objective</w:t>
      </w:r>
      <w:r w:rsidR="003B65B8">
        <w:rPr>
          <w:b/>
          <w:color w:val="404040" w:themeColor="text1" w:themeTint="BF"/>
          <w:sz w:val="24"/>
          <w:szCs w:val="24"/>
        </w:rPr>
        <w:t xml:space="preserve"> 1</w:t>
      </w:r>
      <w:r w:rsidR="00250D9F" w:rsidRPr="00EF62D7">
        <w:rPr>
          <w:b/>
          <w:color w:val="404040" w:themeColor="text1" w:themeTint="BF"/>
          <w:sz w:val="24"/>
          <w:szCs w:val="24"/>
        </w:rPr>
        <w:t>:</w:t>
      </w:r>
      <w:r w:rsidR="00250D9F" w:rsidRPr="00EF62D7">
        <w:rPr>
          <w:color w:val="404040" w:themeColor="text1" w:themeTint="BF"/>
          <w:sz w:val="24"/>
          <w:szCs w:val="24"/>
        </w:rPr>
        <w:t xml:space="preserve"> POPAI will </w:t>
      </w:r>
      <w:r w:rsidR="00060F1D" w:rsidRPr="00EF62D7">
        <w:rPr>
          <w:color w:val="404040" w:themeColor="text1" w:themeTint="BF"/>
          <w:sz w:val="24"/>
          <w:szCs w:val="24"/>
        </w:rPr>
        <w:t xml:space="preserve">provide </w:t>
      </w:r>
      <w:r w:rsidR="00250D9F" w:rsidRPr="00EF62D7">
        <w:rPr>
          <w:color w:val="404040" w:themeColor="text1" w:themeTint="BF"/>
          <w:sz w:val="24"/>
          <w:szCs w:val="24"/>
        </w:rPr>
        <w:t>education and training opportunities annually:</w:t>
      </w:r>
    </w:p>
    <w:p w14:paraId="288FF37F" w14:textId="77777777" w:rsidR="00250D9F" w:rsidRPr="00EF62D7" w:rsidRDefault="00250D9F" w:rsidP="005A4BEA">
      <w:pPr>
        <w:pStyle w:val="ListParagraph"/>
        <w:numPr>
          <w:ilvl w:val="0"/>
          <w:numId w:val="12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Management Institute</w:t>
      </w:r>
    </w:p>
    <w:p w14:paraId="357D05AF" w14:textId="77777777" w:rsidR="00250D9F" w:rsidRPr="00EF62D7" w:rsidRDefault="00250D9F" w:rsidP="005A4BEA">
      <w:pPr>
        <w:pStyle w:val="ListParagraph"/>
        <w:numPr>
          <w:ilvl w:val="0"/>
          <w:numId w:val="3"/>
        </w:numPr>
        <w:spacing w:after="0"/>
        <w:ind w:left="72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Chief Probation Officer Summit</w:t>
      </w:r>
    </w:p>
    <w:p w14:paraId="184FED68" w14:textId="77777777" w:rsidR="00250D9F" w:rsidRPr="00EF62D7" w:rsidRDefault="00250D9F" w:rsidP="005A4BEA">
      <w:pPr>
        <w:pStyle w:val="ListParagraph"/>
        <w:numPr>
          <w:ilvl w:val="0"/>
          <w:numId w:val="3"/>
        </w:numPr>
        <w:spacing w:after="0"/>
        <w:ind w:left="72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New Chief Probation Officer Orientation</w:t>
      </w:r>
    </w:p>
    <w:p w14:paraId="4D5378A9" w14:textId="77777777" w:rsidR="00250D9F" w:rsidRPr="00EF62D7" w:rsidRDefault="00250D9F" w:rsidP="005A4BEA">
      <w:pPr>
        <w:pStyle w:val="ListParagraph"/>
        <w:numPr>
          <w:ilvl w:val="0"/>
          <w:numId w:val="3"/>
        </w:numPr>
        <w:spacing w:after="0"/>
        <w:ind w:left="72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POPAI Fall Conference</w:t>
      </w:r>
    </w:p>
    <w:p w14:paraId="4956915F" w14:textId="66A7A041" w:rsidR="00B45E5B" w:rsidRPr="00EF62D7" w:rsidRDefault="00B45E5B" w:rsidP="005A4BEA">
      <w:pPr>
        <w:pStyle w:val="ListParagraph"/>
        <w:numPr>
          <w:ilvl w:val="0"/>
          <w:numId w:val="3"/>
        </w:numPr>
        <w:spacing w:after="0"/>
        <w:ind w:left="72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Promote the u</w:t>
      </w:r>
      <w:r w:rsidR="00CD29BF" w:rsidRPr="00EF62D7">
        <w:rPr>
          <w:color w:val="404040" w:themeColor="text1" w:themeTint="BF"/>
          <w:sz w:val="24"/>
          <w:szCs w:val="24"/>
        </w:rPr>
        <w:t>tiliz</w:t>
      </w:r>
      <w:r w:rsidRPr="00EF62D7">
        <w:rPr>
          <w:color w:val="404040" w:themeColor="text1" w:themeTint="BF"/>
          <w:sz w:val="24"/>
          <w:szCs w:val="24"/>
        </w:rPr>
        <w:t xml:space="preserve">ation of evidence-based practices </w:t>
      </w:r>
      <w:r w:rsidR="00CC225A" w:rsidRPr="00EF62D7">
        <w:rPr>
          <w:color w:val="404040" w:themeColor="text1" w:themeTint="BF"/>
          <w:sz w:val="24"/>
          <w:szCs w:val="24"/>
        </w:rPr>
        <w:t xml:space="preserve">(EBP) </w:t>
      </w:r>
      <w:r w:rsidR="00356839" w:rsidRPr="00EF62D7">
        <w:rPr>
          <w:color w:val="404040" w:themeColor="text1" w:themeTint="BF"/>
          <w:sz w:val="24"/>
          <w:szCs w:val="24"/>
        </w:rPr>
        <w:t xml:space="preserve">founded in the </w:t>
      </w:r>
      <w:r w:rsidR="00CD29BF" w:rsidRPr="00EF62D7">
        <w:rPr>
          <w:color w:val="404040" w:themeColor="text1" w:themeTint="BF"/>
          <w:sz w:val="24"/>
          <w:szCs w:val="24"/>
        </w:rPr>
        <w:t>eight principles of effective intervention</w:t>
      </w:r>
      <w:r w:rsidR="00E55A0B" w:rsidRPr="00EF62D7">
        <w:rPr>
          <w:rStyle w:val="FootnoteReference"/>
          <w:color w:val="404040" w:themeColor="text1" w:themeTint="BF"/>
          <w:sz w:val="24"/>
          <w:szCs w:val="24"/>
        </w:rPr>
        <w:footnoteReference w:id="1"/>
      </w:r>
      <w:r w:rsidR="00CD29BF" w:rsidRPr="00EF62D7">
        <w:rPr>
          <w:color w:val="404040" w:themeColor="text1" w:themeTint="BF"/>
          <w:sz w:val="24"/>
          <w:szCs w:val="24"/>
        </w:rPr>
        <w:t xml:space="preserve"> </w:t>
      </w:r>
      <w:r w:rsidRPr="00EF62D7">
        <w:rPr>
          <w:color w:val="404040" w:themeColor="text1" w:themeTint="BF"/>
          <w:sz w:val="24"/>
          <w:szCs w:val="24"/>
        </w:rPr>
        <w:t xml:space="preserve">when conducting training </w:t>
      </w:r>
    </w:p>
    <w:p w14:paraId="3F3A8B80" w14:textId="77777777" w:rsidR="003B65B8" w:rsidRDefault="00B07518" w:rsidP="005A4BEA">
      <w:pPr>
        <w:pStyle w:val="ListParagraph"/>
        <w:numPr>
          <w:ilvl w:val="0"/>
          <w:numId w:val="3"/>
        </w:numPr>
        <w:spacing w:after="0"/>
        <w:ind w:left="72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Provide information on other educational opportunities that would be beneficial to community supervision </w:t>
      </w:r>
    </w:p>
    <w:p w14:paraId="6D95F338" w14:textId="77777777" w:rsidR="003B65B8" w:rsidRDefault="003B65B8" w:rsidP="003B65B8">
      <w:pPr>
        <w:spacing w:after="0"/>
        <w:rPr>
          <w:color w:val="404040" w:themeColor="text1" w:themeTint="BF"/>
          <w:sz w:val="24"/>
          <w:szCs w:val="24"/>
        </w:rPr>
      </w:pPr>
    </w:p>
    <w:p w14:paraId="7052A91B" w14:textId="5E771B5D" w:rsidR="003B65B8" w:rsidRDefault="003B65B8" w:rsidP="003B65B8">
      <w:pPr>
        <w:spacing w:after="0"/>
        <w:rPr>
          <w:color w:val="404040" w:themeColor="text1" w:themeTint="BF"/>
          <w:sz w:val="24"/>
          <w:szCs w:val="24"/>
        </w:rPr>
      </w:pPr>
      <w:r w:rsidRPr="003B65B8">
        <w:rPr>
          <w:b/>
          <w:color w:val="404040" w:themeColor="text1" w:themeTint="BF"/>
          <w:sz w:val="24"/>
          <w:szCs w:val="24"/>
        </w:rPr>
        <w:t xml:space="preserve">Objective 2: </w:t>
      </w:r>
      <w:r>
        <w:rPr>
          <w:color w:val="404040" w:themeColor="text1" w:themeTint="BF"/>
          <w:sz w:val="24"/>
          <w:szCs w:val="24"/>
        </w:rPr>
        <w:t xml:space="preserve">POPAI will provide an emerging leaders mentorship program to membership starting in the Fall of 2021. </w:t>
      </w:r>
    </w:p>
    <w:p w14:paraId="1A61A4B1" w14:textId="34581888" w:rsidR="003B65B8" w:rsidRDefault="003B65B8" w:rsidP="003B65B8">
      <w:pPr>
        <w:pStyle w:val="ListParagraph"/>
        <w:numPr>
          <w:ilvl w:val="0"/>
          <w:numId w:val="21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Program participant solicitation spring/summer 2021</w:t>
      </w:r>
    </w:p>
    <w:p w14:paraId="32B1FC03" w14:textId="27AD67C0" w:rsidR="003B65B8" w:rsidRDefault="003B65B8" w:rsidP="003B65B8">
      <w:pPr>
        <w:pStyle w:val="ListParagraph"/>
        <w:numPr>
          <w:ilvl w:val="0"/>
          <w:numId w:val="21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>Program participant selection summer 2021</w:t>
      </w:r>
    </w:p>
    <w:p w14:paraId="4271EFC4" w14:textId="1B5467E2" w:rsidR="003B65B8" w:rsidRDefault="003B65B8" w:rsidP="003B65B8">
      <w:pPr>
        <w:pStyle w:val="ListParagraph"/>
        <w:numPr>
          <w:ilvl w:val="0"/>
          <w:numId w:val="21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Program kick-off Fall Conference 2021 </w:t>
      </w:r>
    </w:p>
    <w:p w14:paraId="72A91D4E" w14:textId="311FF2AE" w:rsidR="003B65B8" w:rsidRPr="003B65B8" w:rsidRDefault="003B65B8" w:rsidP="003B65B8">
      <w:pPr>
        <w:pStyle w:val="ListParagraph"/>
        <w:numPr>
          <w:ilvl w:val="0"/>
          <w:numId w:val="20"/>
        </w:numPr>
        <w:spacing w:after="0"/>
        <w:rPr>
          <w:b/>
          <w:color w:val="404040" w:themeColor="text1" w:themeTint="BF"/>
          <w:sz w:val="24"/>
          <w:szCs w:val="24"/>
        </w:rPr>
      </w:pPr>
      <w:r w:rsidRPr="003B65B8">
        <w:rPr>
          <w:color w:val="404040" w:themeColor="text1" w:themeTint="BF"/>
          <w:sz w:val="24"/>
          <w:szCs w:val="24"/>
        </w:rPr>
        <w:t>Yearlong commitment as a mentor or mentee with support and training available from Brian Riggs</w:t>
      </w:r>
      <w:r>
        <w:rPr>
          <w:color w:val="404040" w:themeColor="text1" w:themeTint="BF"/>
          <w:sz w:val="24"/>
          <w:szCs w:val="24"/>
        </w:rPr>
        <w:t xml:space="preserve"> on a monthly basis</w:t>
      </w:r>
    </w:p>
    <w:p w14:paraId="61975BDF" w14:textId="77777777" w:rsidR="003B65B8" w:rsidRPr="003B65B8" w:rsidRDefault="003B65B8" w:rsidP="003B65B8">
      <w:pPr>
        <w:pStyle w:val="ListParagraph"/>
        <w:spacing w:after="0"/>
        <w:rPr>
          <w:b/>
          <w:color w:val="404040" w:themeColor="text1" w:themeTint="BF"/>
          <w:sz w:val="24"/>
          <w:szCs w:val="24"/>
        </w:rPr>
      </w:pPr>
    </w:p>
    <w:p w14:paraId="6C196384" w14:textId="49C8E4F8" w:rsidR="00250D9F" w:rsidRPr="00EF62D7" w:rsidRDefault="00AF2D34" w:rsidP="005A4BEA">
      <w:pPr>
        <w:spacing w:after="0"/>
        <w:rPr>
          <w:b/>
          <w:color w:val="404040" w:themeColor="text1" w:themeTint="BF"/>
          <w:sz w:val="24"/>
          <w:szCs w:val="24"/>
          <w:u w:val="single"/>
        </w:rPr>
      </w:pPr>
      <w:r w:rsidRPr="00EF62D7">
        <w:rPr>
          <w:b/>
          <w:color w:val="404040" w:themeColor="text1" w:themeTint="BF"/>
          <w:sz w:val="24"/>
          <w:szCs w:val="24"/>
          <w:u w:val="single"/>
        </w:rPr>
        <w:t>Goal</w:t>
      </w:r>
      <w:r w:rsidR="007B4281" w:rsidRPr="00EF62D7">
        <w:rPr>
          <w:b/>
          <w:color w:val="404040" w:themeColor="text1" w:themeTint="BF"/>
          <w:sz w:val="24"/>
          <w:szCs w:val="24"/>
          <w:u w:val="single"/>
        </w:rPr>
        <w:t xml:space="preserve"> 3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 xml:space="preserve">: Promote collaboration amongst criminal justice partners </w:t>
      </w:r>
    </w:p>
    <w:p w14:paraId="3B04DA2E" w14:textId="77777777" w:rsidR="007B4281" w:rsidRPr="00EF62D7" w:rsidRDefault="007B4281" w:rsidP="005A4BEA">
      <w:pPr>
        <w:spacing w:after="0"/>
        <w:rPr>
          <w:b/>
          <w:color w:val="404040" w:themeColor="text1" w:themeTint="BF"/>
          <w:sz w:val="24"/>
          <w:szCs w:val="24"/>
          <w:u w:val="single"/>
        </w:rPr>
      </w:pPr>
    </w:p>
    <w:p w14:paraId="250B9FEA" w14:textId="4BA2B4F4" w:rsidR="00250D9F" w:rsidRPr="00EF62D7" w:rsidRDefault="00AF2D34" w:rsidP="005A4BEA">
      <w:p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b/>
          <w:color w:val="404040" w:themeColor="text1" w:themeTint="BF"/>
          <w:sz w:val="24"/>
          <w:szCs w:val="24"/>
        </w:rPr>
        <w:t>Objective</w:t>
      </w:r>
      <w:r w:rsidR="001846F8" w:rsidRPr="00EF62D7">
        <w:rPr>
          <w:b/>
          <w:color w:val="404040" w:themeColor="text1" w:themeTint="BF"/>
          <w:sz w:val="24"/>
          <w:szCs w:val="24"/>
        </w:rPr>
        <w:t xml:space="preserve"> 1</w:t>
      </w:r>
      <w:r w:rsidR="00250D9F" w:rsidRPr="00EF62D7">
        <w:rPr>
          <w:b/>
          <w:color w:val="404040" w:themeColor="text1" w:themeTint="BF"/>
          <w:sz w:val="24"/>
          <w:szCs w:val="24"/>
        </w:rPr>
        <w:t>:</w:t>
      </w:r>
      <w:r w:rsidR="00250D9F" w:rsidRPr="00EF62D7">
        <w:rPr>
          <w:color w:val="404040" w:themeColor="text1" w:themeTint="BF"/>
          <w:sz w:val="24"/>
          <w:szCs w:val="24"/>
        </w:rPr>
        <w:t xml:space="preserve"> POPAI will continue to provide networking opportunities in order to facilitate collaboration between criminal justice agencies. </w:t>
      </w:r>
    </w:p>
    <w:p w14:paraId="4A0294AC" w14:textId="117BBDA2" w:rsidR="00250D9F" w:rsidRPr="00EF62D7" w:rsidRDefault="007B4281" w:rsidP="005A4BEA">
      <w:pPr>
        <w:pStyle w:val="ListParagraph"/>
        <w:numPr>
          <w:ilvl w:val="0"/>
          <w:numId w:val="1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POPAI will invite Community Corrections staff, member</w:t>
      </w:r>
      <w:r w:rsidR="006B5605" w:rsidRPr="00EF62D7">
        <w:rPr>
          <w:color w:val="404040" w:themeColor="text1" w:themeTint="BF"/>
          <w:sz w:val="24"/>
          <w:szCs w:val="24"/>
        </w:rPr>
        <w:t>s</w:t>
      </w:r>
      <w:r w:rsidRPr="00EF62D7">
        <w:rPr>
          <w:color w:val="404040" w:themeColor="text1" w:themeTint="BF"/>
          <w:sz w:val="24"/>
          <w:szCs w:val="24"/>
        </w:rPr>
        <w:t xml:space="preserve"> of the Indiana Association of Community Corrections Act Counties (IACCAC) organization, and other criminal justice partners who are not POPAI members </w:t>
      </w:r>
      <w:r w:rsidR="00250D9F" w:rsidRPr="00EF62D7">
        <w:rPr>
          <w:color w:val="404040" w:themeColor="text1" w:themeTint="BF"/>
          <w:sz w:val="24"/>
          <w:szCs w:val="24"/>
        </w:rPr>
        <w:t xml:space="preserve">to </w:t>
      </w:r>
      <w:r w:rsidR="006B5605" w:rsidRPr="00EF62D7">
        <w:rPr>
          <w:color w:val="404040" w:themeColor="text1" w:themeTint="BF"/>
          <w:sz w:val="24"/>
          <w:szCs w:val="24"/>
        </w:rPr>
        <w:t xml:space="preserve">attend </w:t>
      </w:r>
      <w:r w:rsidR="00250D9F" w:rsidRPr="00EF62D7">
        <w:rPr>
          <w:color w:val="404040" w:themeColor="text1" w:themeTint="BF"/>
          <w:sz w:val="24"/>
          <w:szCs w:val="24"/>
        </w:rPr>
        <w:t>POPAI</w:t>
      </w:r>
      <w:r w:rsidR="006B5605" w:rsidRPr="00EF62D7">
        <w:rPr>
          <w:color w:val="404040" w:themeColor="text1" w:themeTint="BF"/>
          <w:sz w:val="24"/>
          <w:szCs w:val="24"/>
        </w:rPr>
        <w:t>-</w:t>
      </w:r>
      <w:r w:rsidR="00250D9F" w:rsidRPr="00EF62D7">
        <w:rPr>
          <w:color w:val="404040" w:themeColor="text1" w:themeTint="BF"/>
          <w:sz w:val="24"/>
          <w:szCs w:val="24"/>
        </w:rPr>
        <w:t>sponsored training and events</w:t>
      </w:r>
      <w:r w:rsidRPr="00EF62D7">
        <w:rPr>
          <w:color w:val="404040" w:themeColor="text1" w:themeTint="BF"/>
          <w:sz w:val="24"/>
          <w:szCs w:val="24"/>
        </w:rPr>
        <w:t>.</w:t>
      </w:r>
    </w:p>
    <w:p w14:paraId="600E5AF5" w14:textId="6A920D09" w:rsidR="00250D9F" w:rsidRPr="00EF62D7" w:rsidRDefault="00250D9F" w:rsidP="005A4BEA">
      <w:pPr>
        <w:pStyle w:val="ListParagraph"/>
        <w:numPr>
          <w:ilvl w:val="0"/>
          <w:numId w:val="1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POPAI </w:t>
      </w:r>
      <w:r w:rsidR="007B4281" w:rsidRPr="00EF62D7">
        <w:rPr>
          <w:color w:val="404040" w:themeColor="text1" w:themeTint="BF"/>
          <w:sz w:val="24"/>
          <w:szCs w:val="24"/>
        </w:rPr>
        <w:t xml:space="preserve">will </w:t>
      </w:r>
      <w:r w:rsidRPr="00EF62D7">
        <w:rPr>
          <w:color w:val="404040" w:themeColor="text1" w:themeTint="BF"/>
          <w:sz w:val="24"/>
          <w:szCs w:val="24"/>
        </w:rPr>
        <w:t xml:space="preserve">extend invitations to </w:t>
      </w:r>
      <w:r w:rsidR="00997452" w:rsidRPr="00EF62D7">
        <w:rPr>
          <w:color w:val="404040" w:themeColor="text1" w:themeTint="BF"/>
          <w:sz w:val="24"/>
          <w:szCs w:val="24"/>
        </w:rPr>
        <w:t>IACCAC</w:t>
      </w:r>
      <w:r w:rsidR="006B5605" w:rsidRPr="00EF62D7">
        <w:rPr>
          <w:color w:val="404040" w:themeColor="text1" w:themeTint="BF"/>
          <w:sz w:val="24"/>
          <w:szCs w:val="24"/>
        </w:rPr>
        <w:t xml:space="preserve"> and oth</w:t>
      </w:r>
      <w:r w:rsidR="00324BFC" w:rsidRPr="00EF62D7">
        <w:rPr>
          <w:color w:val="404040" w:themeColor="text1" w:themeTint="BF"/>
          <w:sz w:val="24"/>
          <w:szCs w:val="24"/>
        </w:rPr>
        <w:t>e</w:t>
      </w:r>
      <w:r w:rsidR="006B5605" w:rsidRPr="00EF62D7">
        <w:rPr>
          <w:color w:val="404040" w:themeColor="text1" w:themeTint="BF"/>
          <w:sz w:val="24"/>
          <w:szCs w:val="24"/>
        </w:rPr>
        <w:t xml:space="preserve">r criminal justice partner </w:t>
      </w:r>
      <w:r w:rsidRPr="00EF62D7">
        <w:rPr>
          <w:color w:val="404040" w:themeColor="text1" w:themeTint="BF"/>
          <w:sz w:val="24"/>
          <w:szCs w:val="24"/>
        </w:rPr>
        <w:t xml:space="preserve">agencies </w:t>
      </w:r>
      <w:r w:rsidR="006B5605" w:rsidRPr="00EF62D7">
        <w:rPr>
          <w:color w:val="404040" w:themeColor="text1" w:themeTint="BF"/>
          <w:sz w:val="24"/>
          <w:szCs w:val="24"/>
        </w:rPr>
        <w:t xml:space="preserve">and organizations </w:t>
      </w:r>
      <w:r w:rsidRPr="00EF62D7">
        <w:rPr>
          <w:color w:val="404040" w:themeColor="text1" w:themeTint="BF"/>
          <w:sz w:val="24"/>
          <w:szCs w:val="24"/>
        </w:rPr>
        <w:t>to</w:t>
      </w:r>
      <w:r w:rsidR="008C32F5" w:rsidRPr="00EF62D7">
        <w:rPr>
          <w:color w:val="404040" w:themeColor="text1" w:themeTint="BF"/>
          <w:sz w:val="24"/>
          <w:szCs w:val="24"/>
        </w:rPr>
        <w:t xml:space="preserve"> </w:t>
      </w:r>
      <w:r w:rsidRPr="00EF62D7">
        <w:rPr>
          <w:color w:val="404040" w:themeColor="text1" w:themeTint="BF"/>
          <w:sz w:val="24"/>
          <w:szCs w:val="24"/>
        </w:rPr>
        <w:t xml:space="preserve">present at </w:t>
      </w:r>
      <w:r w:rsidR="006B5605" w:rsidRPr="00EF62D7">
        <w:rPr>
          <w:color w:val="404040" w:themeColor="text1" w:themeTint="BF"/>
          <w:sz w:val="24"/>
          <w:szCs w:val="24"/>
        </w:rPr>
        <w:t>POPAI</w:t>
      </w:r>
      <w:r w:rsidR="00324BFC" w:rsidRPr="00EF62D7">
        <w:rPr>
          <w:color w:val="404040" w:themeColor="text1" w:themeTint="BF"/>
          <w:sz w:val="24"/>
          <w:szCs w:val="24"/>
        </w:rPr>
        <w:t xml:space="preserve">-sponsored </w:t>
      </w:r>
      <w:r w:rsidRPr="00EF62D7">
        <w:rPr>
          <w:color w:val="404040" w:themeColor="text1" w:themeTint="BF"/>
          <w:sz w:val="24"/>
          <w:szCs w:val="24"/>
        </w:rPr>
        <w:t xml:space="preserve">trainings and to participate in </w:t>
      </w:r>
      <w:r w:rsidR="00324BFC" w:rsidRPr="00EF62D7">
        <w:rPr>
          <w:color w:val="404040" w:themeColor="text1" w:themeTint="BF"/>
          <w:sz w:val="24"/>
          <w:szCs w:val="24"/>
        </w:rPr>
        <w:t xml:space="preserve">POPAI </w:t>
      </w:r>
      <w:r w:rsidRPr="00EF62D7">
        <w:rPr>
          <w:color w:val="404040" w:themeColor="text1" w:themeTint="BF"/>
          <w:sz w:val="24"/>
          <w:szCs w:val="24"/>
        </w:rPr>
        <w:t>board meetings</w:t>
      </w:r>
      <w:r w:rsidR="00324BFC" w:rsidRPr="00EF62D7">
        <w:rPr>
          <w:color w:val="404040" w:themeColor="text1" w:themeTint="BF"/>
          <w:sz w:val="24"/>
          <w:szCs w:val="24"/>
        </w:rPr>
        <w:t xml:space="preserve"> as determined by the Board. </w:t>
      </w:r>
    </w:p>
    <w:p w14:paraId="21C445FE" w14:textId="42AD9B46" w:rsidR="00250D9F" w:rsidRPr="00973AD9" w:rsidRDefault="00250D9F" w:rsidP="005A4BEA">
      <w:pPr>
        <w:pStyle w:val="ListParagraph"/>
        <w:numPr>
          <w:ilvl w:val="0"/>
          <w:numId w:val="1"/>
        </w:numPr>
        <w:spacing w:after="0"/>
        <w:rPr>
          <w:color w:val="404040" w:themeColor="text1" w:themeTint="BF"/>
          <w:sz w:val="24"/>
          <w:szCs w:val="24"/>
        </w:rPr>
      </w:pPr>
      <w:r w:rsidRPr="00973AD9">
        <w:rPr>
          <w:color w:val="404040" w:themeColor="text1" w:themeTint="BF"/>
          <w:sz w:val="24"/>
          <w:szCs w:val="24"/>
        </w:rPr>
        <w:t xml:space="preserve">POPAI will </w:t>
      </w:r>
      <w:r w:rsidR="002F1167" w:rsidRPr="00973AD9">
        <w:rPr>
          <w:color w:val="404040" w:themeColor="text1" w:themeTint="BF"/>
          <w:sz w:val="24"/>
          <w:szCs w:val="24"/>
        </w:rPr>
        <w:t xml:space="preserve">explore </w:t>
      </w:r>
      <w:r w:rsidRPr="00973AD9">
        <w:rPr>
          <w:color w:val="404040" w:themeColor="text1" w:themeTint="BF"/>
          <w:sz w:val="24"/>
          <w:szCs w:val="24"/>
        </w:rPr>
        <w:t>co-sponsor</w:t>
      </w:r>
      <w:r w:rsidR="002F1167" w:rsidRPr="00973AD9">
        <w:rPr>
          <w:color w:val="404040" w:themeColor="text1" w:themeTint="BF"/>
          <w:sz w:val="24"/>
          <w:szCs w:val="24"/>
        </w:rPr>
        <w:t>ing</w:t>
      </w:r>
      <w:r w:rsidRPr="00973AD9">
        <w:rPr>
          <w:color w:val="404040" w:themeColor="text1" w:themeTint="BF"/>
          <w:sz w:val="24"/>
          <w:szCs w:val="24"/>
        </w:rPr>
        <w:t xml:space="preserve"> </w:t>
      </w:r>
      <w:r w:rsidR="00324BFC" w:rsidRPr="00973AD9">
        <w:rPr>
          <w:color w:val="404040" w:themeColor="text1" w:themeTint="BF"/>
          <w:sz w:val="24"/>
          <w:szCs w:val="24"/>
        </w:rPr>
        <w:t xml:space="preserve">a </w:t>
      </w:r>
      <w:r w:rsidR="008C32F5" w:rsidRPr="00973AD9">
        <w:rPr>
          <w:color w:val="404040" w:themeColor="text1" w:themeTint="BF"/>
          <w:sz w:val="24"/>
          <w:szCs w:val="24"/>
        </w:rPr>
        <w:t>training/conference to</w:t>
      </w:r>
      <w:r w:rsidRPr="00973AD9">
        <w:rPr>
          <w:color w:val="404040" w:themeColor="text1" w:themeTint="BF"/>
          <w:sz w:val="24"/>
          <w:szCs w:val="24"/>
        </w:rPr>
        <w:t xml:space="preserve"> include the leadership of both </w:t>
      </w:r>
      <w:r w:rsidR="00324BFC" w:rsidRPr="00973AD9">
        <w:rPr>
          <w:color w:val="404040" w:themeColor="text1" w:themeTint="BF"/>
          <w:sz w:val="24"/>
          <w:szCs w:val="24"/>
        </w:rPr>
        <w:t xml:space="preserve">POPAI and IACCAC.  </w:t>
      </w:r>
    </w:p>
    <w:p w14:paraId="36FBD097" w14:textId="3C5561E8" w:rsidR="001846F8" w:rsidRDefault="00997452" w:rsidP="005A4BEA">
      <w:pPr>
        <w:pStyle w:val="ListParagraph"/>
        <w:numPr>
          <w:ilvl w:val="0"/>
          <w:numId w:val="1"/>
        </w:num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POPAI will</w:t>
      </w:r>
      <w:r w:rsidR="00324BFC" w:rsidRPr="00EF62D7">
        <w:rPr>
          <w:color w:val="404040" w:themeColor="text1" w:themeTint="BF"/>
          <w:sz w:val="24"/>
          <w:szCs w:val="24"/>
        </w:rPr>
        <w:t xml:space="preserve"> d</w:t>
      </w:r>
      <w:r w:rsidR="00250D9F" w:rsidRPr="00EF62D7">
        <w:rPr>
          <w:color w:val="404040" w:themeColor="text1" w:themeTint="BF"/>
          <w:sz w:val="24"/>
          <w:szCs w:val="24"/>
        </w:rPr>
        <w:t xml:space="preserve">evelop </w:t>
      </w:r>
      <w:r w:rsidR="00324BFC" w:rsidRPr="00EF62D7">
        <w:rPr>
          <w:color w:val="404040" w:themeColor="text1" w:themeTint="BF"/>
          <w:sz w:val="24"/>
          <w:szCs w:val="24"/>
        </w:rPr>
        <w:t xml:space="preserve">a </w:t>
      </w:r>
      <w:r w:rsidR="00250D9F" w:rsidRPr="00EF62D7">
        <w:rPr>
          <w:color w:val="404040" w:themeColor="text1" w:themeTint="BF"/>
          <w:sz w:val="24"/>
          <w:szCs w:val="24"/>
        </w:rPr>
        <w:t xml:space="preserve">mentor program for new </w:t>
      </w:r>
      <w:r w:rsidR="00324BFC" w:rsidRPr="00EF62D7">
        <w:rPr>
          <w:color w:val="404040" w:themeColor="text1" w:themeTint="BF"/>
          <w:sz w:val="24"/>
          <w:szCs w:val="24"/>
        </w:rPr>
        <w:t xml:space="preserve">probation </w:t>
      </w:r>
      <w:r w:rsidR="00250D9F" w:rsidRPr="00EF62D7">
        <w:rPr>
          <w:color w:val="404040" w:themeColor="text1" w:themeTint="BF"/>
          <w:sz w:val="24"/>
          <w:szCs w:val="24"/>
        </w:rPr>
        <w:t>leadership.</w:t>
      </w:r>
    </w:p>
    <w:p w14:paraId="3299D2A8" w14:textId="77777777" w:rsidR="0042052A" w:rsidRPr="000A4954" w:rsidRDefault="0042052A" w:rsidP="0042052A">
      <w:pPr>
        <w:pStyle w:val="ListParagraph"/>
        <w:spacing w:after="0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15C87257" w14:textId="5A107E38" w:rsidR="00250D9F" w:rsidRPr="00EF62D7" w:rsidRDefault="00B87563" w:rsidP="005A4BEA">
      <w:pPr>
        <w:spacing w:after="0"/>
        <w:rPr>
          <w:b/>
          <w:color w:val="404040" w:themeColor="text1" w:themeTint="BF"/>
          <w:sz w:val="24"/>
          <w:szCs w:val="24"/>
          <w:u w:val="single"/>
        </w:rPr>
      </w:pPr>
      <w:r w:rsidRPr="00EF62D7">
        <w:rPr>
          <w:b/>
          <w:color w:val="404040" w:themeColor="text1" w:themeTint="BF"/>
          <w:sz w:val="24"/>
          <w:szCs w:val="24"/>
          <w:u w:val="single"/>
        </w:rPr>
        <w:t>Goal</w:t>
      </w:r>
      <w:r w:rsidR="001846F8" w:rsidRPr="00EF62D7">
        <w:rPr>
          <w:b/>
          <w:color w:val="404040" w:themeColor="text1" w:themeTint="BF"/>
          <w:sz w:val="24"/>
          <w:szCs w:val="24"/>
          <w:u w:val="single"/>
        </w:rPr>
        <w:t xml:space="preserve"> 4</w:t>
      </w:r>
      <w:r w:rsidRPr="00EF62D7">
        <w:rPr>
          <w:b/>
          <w:color w:val="404040" w:themeColor="text1" w:themeTint="BF"/>
          <w:sz w:val="24"/>
          <w:szCs w:val="24"/>
          <w:u w:val="single"/>
        </w:rPr>
        <w:t xml:space="preserve">: </w:t>
      </w:r>
      <w:r w:rsidR="001846F8" w:rsidRPr="00EF62D7">
        <w:rPr>
          <w:b/>
          <w:color w:val="404040" w:themeColor="text1" w:themeTint="BF"/>
          <w:sz w:val="24"/>
          <w:szCs w:val="24"/>
          <w:u w:val="single"/>
        </w:rPr>
        <w:t>POPAI will c</w:t>
      </w:r>
      <w:r w:rsidRPr="00EF62D7">
        <w:rPr>
          <w:b/>
          <w:color w:val="404040" w:themeColor="text1" w:themeTint="BF"/>
          <w:sz w:val="24"/>
          <w:szCs w:val="24"/>
          <w:u w:val="single"/>
        </w:rPr>
        <w:t>ommu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 xml:space="preserve">nicate </w:t>
      </w:r>
      <w:r w:rsidR="001846F8" w:rsidRPr="00EF62D7">
        <w:rPr>
          <w:b/>
          <w:color w:val="404040" w:themeColor="text1" w:themeTint="BF"/>
          <w:sz w:val="24"/>
          <w:szCs w:val="24"/>
          <w:u w:val="single"/>
        </w:rPr>
        <w:t xml:space="preserve">on a regular basis with its members to </w:t>
      </w:r>
      <w:r w:rsidRPr="00EF62D7">
        <w:rPr>
          <w:b/>
          <w:color w:val="404040" w:themeColor="text1" w:themeTint="BF"/>
          <w:sz w:val="24"/>
          <w:szCs w:val="24"/>
          <w:u w:val="single"/>
        </w:rPr>
        <w:t xml:space="preserve">add value to the </w:t>
      </w:r>
      <w:r w:rsidR="00250D9F" w:rsidRPr="00EF62D7">
        <w:rPr>
          <w:b/>
          <w:color w:val="404040" w:themeColor="text1" w:themeTint="BF"/>
          <w:sz w:val="24"/>
          <w:szCs w:val="24"/>
          <w:u w:val="single"/>
        </w:rPr>
        <w:t>membership</w:t>
      </w:r>
      <w:r w:rsidR="001846F8" w:rsidRPr="00EF62D7">
        <w:rPr>
          <w:b/>
          <w:color w:val="404040" w:themeColor="text1" w:themeTint="BF"/>
          <w:sz w:val="24"/>
          <w:szCs w:val="24"/>
          <w:u w:val="single"/>
        </w:rPr>
        <w:t>,</w:t>
      </w:r>
    </w:p>
    <w:p w14:paraId="10FCA3AF" w14:textId="77777777" w:rsidR="001846F8" w:rsidRPr="00EF62D7" w:rsidRDefault="001846F8" w:rsidP="005A4BEA">
      <w:pPr>
        <w:spacing w:after="0"/>
        <w:rPr>
          <w:b/>
          <w:color w:val="404040" w:themeColor="text1" w:themeTint="BF"/>
          <w:sz w:val="24"/>
          <w:szCs w:val="24"/>
          <w:u w:val="single"/>
        </w:rPr>
      </w:pPr>
    </w:p>
    <w:p w14:paraId="484620FF" w14:textId="6102D996" w:rsidR="00A46A30" w:rsidRPr="00EF62D7" w:rsidRDefault="00B87563" w:rsidP="005A4BEA">
      <w:pPr>
        <w:spacing w:after="0"/>
        <w:rPr>
          <w:color w:val="404040" w:themeColor="text1" w:themeTint="BF"/>
          <w:sz w:val="24"/>
          <w:szCs w:val="24"/>
        </w:rPr>
      </w:pPr>
      <w:r w:rsidRPr="00EF62D7">
        <w:rPr>
          <w:b/>
          <w:color w:val="404040" w:themeColor="text1" w:themeTint="BF"/>
          <w:sz w:val="24"/>
          <w:szCs w:val="24"/>
        </w:rPr>
        <w:t>Objective</w:t>
      </w:r>
      <w:r w:rsidR="00CC225A" w:rsidRPr="00EF62D7">
        <w:rPr>
          <w:b/>
          <w:color w:val="404040" w:themeColor="text1" w:themeTint="BF"/>
          <w:sz w:val="24"/>
          <w:szCs w:val="24"/>
        </w:rPr>
        <w:t xml:space="preserve"> 1</w:t>
      </w:r>
      <w:r w:rsidR="00250D9F" w:rsidRPr="00EF62D7">
        <w:rPr>
          <w:b/>
          <w:color w:val="404040" w:themeColor="text1" w:themeTint="BF"/>
          <w:sz w:val="24"/>
          <w:szCs w:val="24"/>
        </w:rPr>
        <w:t>:</w:t>
      </w:r>
      <w:r w:rsidR="00250D9F" w:rsidRPr="00EF62D7">
        <w:rPr>
          <w:color w:val="404040" w:themeColor="text1" w:themeTint="BF"/>
          <w:sz w:val="24"/>
          <w:szCs w:val="24"/>
        </w:rPr>
        <w:t xml:space="preserve"> </w:t>
      </w:r>
      <w:r w:rsidR="001846F8" w:rsidRPr="00EF62D7">
        <w:rPr>
          <w:color w:val="404040" w:themeColor="text1" w:themeTint="BF"/>
          <w:sz w:val="24"/>
          <w:szCs w:val="24"/>
        </w:rPr>
        <w:t xml:space="preserve"> POPAI will p</w:t>
      </w:r>
      <w:r w:rsidR="00250D9F" w:rsidRPr="00EF62D7">
        <w:rPr>
          <w:color w:val="404040" w:themeColor="text1" w:themeTint="BF"/>
          <w:sz w:val="24"/>
          <w:szCs w:val="24"/>
        </w:rPr>
        <w:t>rovide information</w:t>
      </w:r>
      <w:r w:rsidR="00EF7259" w:rsidRPr="00EF62D7">
        <w:rPr>
          <w:color w:val="404040" w:themeColor="text1" w:themeTint="BF"/>
          <w:sz w:val="24"/>
          <w:szCs w:val="24"/>
        </w:rPr>
        <w:t xml:space="preserve"> </w:t>
      </w:r>
      <w:r w:rsidR="00A46A30" w:rsidRPr="00EF62D7">
        <w:rPr>
          <w:color w:val="404040" w:themeColor="text1" w:themeTint="BF"/>
          <w:sz w:val="24"/>
          <w:szCs w:val="24"/>
        </w:rPr>
        <w:t xml:space="preserve">to the membership </w:t>
      </w:r>
      <w:r w:rsidR="00250D9F" w:rsidRPr="00EF62D7">
        <w:rPr>
          <w:color w:val="404040" w:themeColor="text1" w:themeTint="BF"/>
          <w:sz w:val="24"/>
          <w:szCs w:val="24"/>
        </w:rPr>
        <w:t xml:space="preserve">via </w:t>
      </w:r>
      <w:r w:rsidR="001846F8" w:rsidRPr="00EF62D7">
        <w:rPr>
          <w:color w:val="404040" w:themeColor="text1" w:themeTint="BF"/>
          <w:sz w:val="24"/>
          <w:szCs w:val="24"/>
        </w:rPr>
        <w:t xml:space="preserve">the </w:t>
      </w:r>
      <w:r w:rsidR="00250D9F" w:rsidRPr="00EF62D7">
        <w:rPr>
          <w:color w:val="404040" w:themeColor="text1" w:themeTint="BF"/>
          <w:sz w:val="24"/>
          <w:szCs w:val="24"/>
        </w:rPr>
        <w:t>website and social media</w:t>
      </w:r>
      <w:r w:rsidR="00A46A30" w:rsidRPr="00EF62D7">
        <w:rPr>
          <w:color w:val="404040" w:themeColor="text1" w:themeTint="BF"/>
          <w:sz w:val="24"/>
          <w:szCs w:val="24"/>
        </w:rPr>
        <w:t>.</w:t>
      </w:r>
    </w:p>
    <w:p w14:paraId="59767525" w14:textId="456240A2" w:rsidR="00A46A30" w:rsidRPr="00EF62D7" w:rsidRDefault="00A46A30" w:rsidP="005A4BEA">
      <w:pPr>
        <w:pStyle w:val="ListParagraph"/>
        <w:numPr>
          <w:ilvl w:val="0"/>
          <w:numId w:val="18"/>
        </w:numPr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POPAI will m</w:t>
      </w:r>
      <w:r w:rsidR="00250D9F" w:rsidRPr="00EF62D7">
        <w:rPr>
          <w:color w:val="404040" w:themeColor="text1" w:themeTint="BF"/>
          <w:sz w:val="24"/>
          <w:szCs w:val="24"/>
        </w:rPr>
        <w:t xml:space="preserve">aintain and seek to improve website functionality for </w:t>
      </w:r>
      <w:r w:rsidRPr="00EF62D7">
        <w:rPr>
          <w:color w:val="404040" w:themeColor="text1" w:themeTint="BF"/>
          <w:sz w:val="24"/>
          <w:szCs w:val="24"/>
        </w:rPr>
        <w:t xml:space="preserve">the benefit of the </w:t>
      </w:r>
      <w:r w:rsidR="00250D9F" w:rsidRPr="00EF62D7">
        <w:rPr>
          <w:color w:val="404040" w:themeColor="text1" w:themeTint="BF"/>
          <w:sz w:val="24"/>
          <w:szCs w:val="24"/>
        </w:rPr>
        <w:t>membership</w:t>
      </w:r>
    </w:p>
    <w:p w14:paraId="3CE4C6F1" w14:textId="6F625152" w:rsidR="008F612B" w:rsidRPr="00EF62D7" w:rsidRDefault="00A46A30" w:rsidP="005A4BEA">
      <w:pPr>
        <w:pStyle w:val="ListParagraph"/>
        <w:numPr>
          <w:ilvl w:val="0"/>
          <w:numId w:val="18"/>
        </w:numPr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POPAI will p</w:t>
      </w:r>
      <w:r w:rsidR="00250D9F" w:rsidRPr="00EF62D7">
        <w:rPr>
          <w:color w:val="404040" w:themeColor="text1" w:themeTint="BF"/>
          <w:sz w:val="24"/>
          <w:szCs w:val="24"/>
        </w:rPr>
        <w:t>rovide updated information, employment opportunities</w:t>
      </w:r>
      <w:r w:rsidRPr="00EF62D7">
        <w:rPr>
          <w:color w:val="404040" w:themeColor="text1" w:themeTint="BF"/>
          <w:sz w:val="24"/>
          <w:szCs w:val="24"/>
        </w:rPr>
        <w:t xml:space="preserve">, </w:t>
      </w:r>
      <w:r w:rsidR="008F612B" w:rsidRPr="00EF62D7">
        <w:rPr>
          <w:color w:val="404040" w:themeColor="text1" w:themeTint="BF"/>
          <w:sz w:val="24"/>
          <w:szCs w:val="24"/>
        </w:rPr>
        <w:t xml:space="preserve">and </w:t>
      </w:r>
      <w:r w:rsidRPr="00EF62D7">
        <w:rPr>
          <w:color w:val="404040" w:themeColor="text1" w:themeTint="BF"/>
          <w:sz w:val="24"/>
          <w:szCs w:val="24"/>
        </w:rPr>
        <w:t>d</w:t>
      </w:r>
      <w:r w:rsidR="00250D9F" w:rsidRPr="00EF62D7">
        <w:rPr>
          <w:color w:val="404040" w:themeColor="text1" w:themeTint="BF"/>
          <w:sz w:val="24"/>
          <w:szCs w:val="24"/>
        </w:rPr>
        <w:t xml:space="preserve">isseminate training information to membership via </w:t>
      </w:r>
      <w:r w:rsidR="008F612B" w:rsidRPr="00EF62D7">
        <w:rPr>
          <w:color w:val="404040" w:themeColor="text1" w:themeTint="BF"/>
          <w:sz w:val="24"/>
          <w:szCs w:val="24"/>
        </w:rPr>
        <w:t>the website</w:t>
      </w:r>
    </w:p>
    <w:p w14:paraId="3749AD56" w14:textId="1A172EBD" w:rsidR="00250D9F" w:rsidRPr="00EF62D7" w:rsidRDefault="008F612B" w:rsidP="00EF62D7">
      <w:pPr>
        <w:pStyle w:val="ListParagraph"/>
        <w:numPr>
          <w:ilvl w:val="0"/>
          <w:numId w:val="18"/>
        </w:numPr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The </w:t>
      </w:r>
      <w:r w:rsidR="00250D9F" w:rsidRPr="00EF62D7">
        <w:rPr>
          <w:color w:val="404040" w:themeColor="text1" w:themeTint="BF"/>
          <w:sz w:val="24"/>
          <w:szCs w:val="24"/>
        </w:rPr>
        <w:t>POPAI calendar</w:t>
      </w:r>
      <w:r w:rsidRPr="00EF62D7">
        <w:rPr>
          <w:color w:val="404040" w:themeColor="text1" w:themeTint="BF"/>
          <w:sz w:val="24"/>
          <w:szCs w:val="24"/>
        </w:rPr>
        <w:t xml:space="preserve"> on the website will include training/conference information for POPAI, IACCAC, </w:t>
      </w:r>
      <w:r w:rsidR="00250D9F" w:rsidRPr="00EF62D7">
        <w:rPr>
          <w:color w:val="404040" w:themeColor="text1" w:themeTint="BF"/>
          <w:sz w:val="24"/>
          <w:szCs w:val="24"/>
        </w:rPr>
        <w:t xml:space="preserve">IOCS, </w:t>
      </w:r>
      <w:r w:rsidRPr="00EF62D7">
        <w:rPr>
          <w:color w:val="404040" w:themeColor="text1" w:themeTint="BF"/>
          <w:sz w:val="24"/>
          <w:szCs w:val="24"/>
        </w:rPr>
        <w:t>IDOC, Indiana Coalition of Court Alcohol and Drug Services (ICCADS)</w:t>
      </w:r>
      <w:r w:rsidR="00250D9F" w:rsidRPr="00EF62D7">
        <w:rPr>
          <w:color w:val="404040" w:themeColor="text1" w:themeTint="BF"/>
          <w:sz w:val="24"/>
          <w:szCs w:val="24"/>
        </w:rPr>
        <w:t xml:space="preserve">, </w:t>
      </w:r>
      <w:r w:rsidR="00EF7259" w:rsidRPr="00EF62D7">
        <w:rPr>
          <w:color w:val="404040" w:themeColor="text1" w:themeTint="BF"/>
          <w:sz w:val="24"/>
          <w:szCs w:val="24"/>
        </w:rPr>
        <w:t xml:space="preserve">Department of Mental Health and Addiction </w:t>
      </w:r>
      <w:r w:rsidRPr="00EF62D7">
        <w:rPr>
          <w:color w:val="404040" w:themeColor="text1" w:themeTint="BF"/>
          <w:sz w:val="24"/>
          <w:szCs w:val="24"/>
        </w:rPr>
        <w:t>(</w:t>
      </w:r>
      <w:r w:rsidR="00250D9F" w:rsidRPr="00EF62D7">
        <w:rPr>
          <w:color w:val="404040" w:themeColor="text1" w:themeTint="BF"/>
          <w:sz w:val="24"/>
          <w:szCs w:val="24"/>
        </w:rPr>
        <w:t>DM</w:t>
      </w:r>
      <w:r w:rsidRPr="00EF62D7">
        <w:rPr>
          <w:color w:val="404040" w:themeColor="text1" w:themeTint="BF"/>
          <w:sz w:val="24"/>
          <w:szCs w:val="24"/>
        </w:rPr>
        <w:t>H</w:t>
      </w:r>
      <w:r w:rsidR="00EF7259" w:rsidRPr="00EF62D7">
        <w:rPr>
          <w:color w:val="404040" w:themeColor="text1" w:themeTint="BF"/>
          <w:sz w:val="24"/>
          <w:szCs w:val="24"/>
        </w:rPr>
        <w:t>A)</w:t>
      </w:r>
    </w:p>
    <w:p w14:paraId="171B6307" w14:textId="352F857E" w:rsidR="0049106C" w:rsidRPr="00EF62D7" w:rsidRDefault="0049106C" w:rsidP="005A4BEA">
      <w:pPr>
        <w:pStyle w:val="ListParagraph"/>
        <w:numPr>
          <w:ilvl w:val="0"/>
          <w:numId w:val="18"/>
        </w:numPr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Create a legislative tab on the POPAI website to keep membership informed of the legislation that is relevant to Probation and Community Supervision with information on the bills we are following. </w:t>
      </w:r>
    </w:p>
    <w:p w14:paraId="208B9735" w14:textId="73208098" w:rsidR="00250D9F" w:rsidRPr="00EF62D7" w:rsidRDefault="00CC225A" w:rsidP="005A4BEA">
      <w:pPr>
        <w:pStyle w:val="ListParagraph"/>
        <w:numPr>
          <w:ilvl w:val="0"/>
          <w:numId w:val="18"/>
        </w:numPr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 xml:space="preserve">The website will provide </w:t>
      </w:r>
      <w:r w:rsidR="00250D9F" w:rsidRPr="00EF62D7">
        <w:rPr>
          <w:color w:val="404040" w:themeColor="text1" w:themeTint="BF"/>
          <w:sz w:val="24"/>
          <w:szCs w:val="24"/>
        </w:rPr>
        <w:t>EBP resources and contacts available to local jurisdictions available on POPAI website</w:t>
      </w:r>
    </w:p>
    <w:p w14:paraId="2634935D" w14:textId="02A6034B" w:rsidR="00250D9F" w:rsidRPr="00EF62D7" w:rsidRDefault="00E27182" w:rsidP="005A4BEA">
      <w:pPr>
        <w:pStyle w:val="ListParagraph"/>
        <w:numPr>
          <w:ilvl w:val="0"/>
          <w:numId w:val="18"/>
        </w:numPr>
        <w:rPr>
          <w:color w:val="404040" w:themeColor="text1" w:themeTint="BF"/>
          <w:sz w:val="24"/>
          <w:szCs w:val="24"/>
        </w:rPr>
      </w:pPr>
      <w:r w:rsidRPr="00EF62D7">
        <w:rPr>
          <w:color w:val="404040" w:themeColor="text1" w:themeTint="BF"/>
          <w:sz w:val="24"/>
          <w:szCs w:val="24"/>
        </w:rPr>
        <w:t>Quarterly update</w:t>
      </w:r>
      <w:r w:rsidR="00CC225A" w:rsidRPr="00EF62D7">
        <w:rPr>
          <w:color w:val="404040" w:themeColor="text1" w:themeTint="BF"/>
          <w:sz w:val="24"/>
          <w:szCs w:val="24"/>
        </w:rPr>
        <w:t xml:space="preserve">s will be </w:t>
      </w:r>
      <w:r w:rsidRPr="00EF62D7">
        <w:rPr>
          <w:color w:val="404040" w:themeColor="text1" w:themeTint="BF"/>
          <w:sz w:val="24"/>
          <w:szCs w:val="24"/>
        </w:rPr>
        <w:t>available to district representatives to disseminate to constituents of their region</w:t>
      </w:r>
    </w:p>
    <w:p w14:paraId="2DABDC01" w14:textId="77777777" w:rsidR="00CC225A" w:rsidRPr="00EF62D7" w:rsidRDefault="00CC225A" w:rsidP="005A4BEA">
      <w:pPr>
        <w:pStyle w:val="ListParagraph"/>
        <w:spacing w:after="0"/>
        <w:ind w:left="1440"/>
        <w:rPr>
          <w:color w:val="404040" w:themeColor="text1" w:themeTint="BF"/>
          <w:sz w:val="24"/>
          <w:szCs w:val="24"/>
        </w:rPr>
      </w:pPr>
    </w:p>
    <w:p w14:paraId="4470F5E1" w14:textId="084D85F2" w:rsidR="000C4E79" w:rsidRDefault="000C4E79">
      <w:pPr>
        <w:spacing w:after="0"/>
        <w:rPr>
          <w:color w:val="404040" w:themeColor="text1" w:themeTint="BF"/>
        </w:rPr>
      </w:pPr>
    </w:p>
    <w:p w14:paraId="7E8239AC" w14:textId="77777777" w:rsidR="000C4E79" w:rsidRPr="000C4E79" w:rsidRDefault="000C4E79" w:rsidP="000C4E79"/>
    <w:p w14:paraId="3A8FEE44" w14:textId="77777777" w:rsidR="000C4E79" w:rsidRPr="000C4E79" w:rsidRDefault="000C4E79" w:rsidP="000C4E79"/>
    <w:p w14:paraId="2DA5C6D1" w14:textId="77777777" w:rsidR="000C4E79" w:rsidRPr="000C4E79" w:rsidRDefault="000C4E79" w:rsidP="000C4E79"/>
    <w:sectPr w:rsidR="000C4E79" w:rsidRPr="000C4E79" w:rsidSect="00EF62D7">
      <w:footerReference w:type="default" r:id="rId10"/>
      <w:pgSz w:w="12240" w:h="15840"/>
      <w:pgMar w:top="432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45FD" w14:textId="77777777" w:rsidR="008F612B" w:rsidRDefault="008F612B" w:rsidP="00273FFA">
      <w:pPr>
        <w:spacing w:after="0" w:line="240" w:lineRule="auto"/>
      </w:pPr>
      <w:r>
        <w:separator/>
      </w:r>
    </w:p>
  </w:endnote>
  <w:endnote w:type="continuationSeparator" w:id="0">
    <w:p w14:paraId="588771FC" w14:textId="77777777" w:rsidR="008F612B" w:rsidRDefault="008F612B" w:rsidP="0027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EEC8" w14:textId="24F4E4F3" w:rsidR="00EF62D7" w:rsidRPr="00696BFE" w:rsidRDefault="00EF62D7" w:rsidP="00EF62D7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  <w:sz w:val="18"/>
        <w:szCs w:val="18"/>
      </w:rPr>
    </w:pPr>
    <w:r w:rsidRPr="00696BFE">
      <w:rPr>
        <w:caps/>
        <w:color w:val="4472C4" w:themeColor="accent1"/>
        <w:sz w:val="18"/>
        <w:szCs w:val="18"/>
      </w:rPr>
      <w:fldChar w:fldCharType="begin"/>
    </w:r>
    <w:r w:rsidRPr="00696BFE">
      <w:rPr>
        <w:caps/>
        <w:color w:val="4472C4" w:themeColor="accent1"/>
        <w:sz w:val="18"/>
        <w:szCs w:val="18"/>
      </w:rPr>
      <w:instrText xml:space="preserve"> PAGE   \* MERGEFORMAT </w:instrText>
    </w:r>
    <w:r w:rsidRPr="00696BFE">
      <w:rPr>
        <w:caps/>
        <w:color w:val="4472C4" w:themeColor="accent1"/>
        <w:sz w:val="18"/>
        <w:szCs w:val="18"/>
      </w:rPr>
      <w:fldChar w:fldCharType="separate"/>
    </w:r>
    <w:r w:rsidRPr="00696BFE">
      <w:rPr>
        <w:caps/>
        <w:noProof/>
        <w:color w:val="4472C4" w:themeColor="accent1"/>
        <w:sz w:val="18"/>
        <w:szCs w:val="18"/>
      </w:rPr>
      <w:t>2</w:t>
    </w:r>
    <w:r w:rsidRPr="00696BFE">
      <w:rPr>
        <w:caps/>
        <w:noProof/>
        <w:color w:val="4472C4" w:themeColor="accent1"/>
        <w:sz w:val="18"/>
        <w:szCs w:val="18"/>
      </w:rPr>
      <w:fldChar w:fldCharType="end"/>
    </w:r>
    <w:r w:rsidR="00696BFE" w:rsidRPr="00696BFE">
      <w:rPr>
        <w:caps/>
        <w:noProof/>
        <w:color w:val="4472C4" w:themeColor="accent1"/>
        <w:sz w:val="18"/>
        <w:szCs w:val="18"/>
      </w:rPr>
      <w:t xml:space="preserve">| </w:t>
    </w:r>
    <w:r w:rsidR="000C4E79">
      <w:rPr>
        <w:caps/>
        <w:noProof/>
        <w:color w:val="4472C4" w:themeColor="accent1"/>
        <w:sz w:val="18"/>
        <w:szCs w:val="18"/>
      </w:rPr>
      <w:t>3/1/2021</w:t>
    </w:r>
  </w:p>
  <w:p w14:paraId="19D258F1" w14:textId="1F0F52DF" w:rsidR="008F612B" w:rsidRPr="00EF62D7" w:rsidRDefault="008F612B" w:rsidP="00356839">
    <w:pPr>
      <w:pStyle w:val="Footer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6FC7" w14:textId="77777777" w:rsidR="008F612B" w:rsidRDefault="008F612B" w:rsidP="00273FFA">
      <w:pPr>
        <w:spacing w:after="0" w:line="240" w:lineRule="auto"/>
      </w:pPr>
      <w:r>
        <w:separator/>
      </w:r>
    </w:p>
  </w:footnote>
  <w:footnote w:type="continuationSeparator" w:id="0">
    <w:p w14:paraId="5AB86202" w14:textId="77777777" w:rsidR="008F612B" w:rsidRDefault="008F612B" w:rsidP="00273FFA">
      <w:pPr>
        <w:spacing w:after="0" w:line="240" w:lineRule="auto"/>
      </w:pPr>
      <w:r>
        <w:continuationSeparator/>
      </w:r>
    </w:p>
  </w:footnote>
  <w:footnote w:id="1">
    <w:p w14:paraId="7DA9786C" w14:textId="06C96B65" w:rsidR="008F612B" w:rsidRPr="005A4BEA" w:rsidRDefault="008F612B" w:rsidP="00E55A0B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5A4BEA">
        <w:rPr>
          <w:rFonts w:ascii="Arial Narrow" w:hAnsi="Arial Narrow"/>
        </w:rPr>
        <w:t>Crime and Justice Institute, Implementing Evidence-Based Practice in Community Corrections: The Principles of Effective Intervention, (Boston, MA: 2004) available online at</w:t>
      </w:r>
      <w:r>
        <w:rPr>
          <w:rFonts w:ascii="Arial Narrow" w:hAnsi="Arial Narrow"/>
        </w:rPr>
        <w:t xml:space="preserve"> </w:t>
      </w:r>
      <w:hyperlink r:id="rId1" w:history="1">
        <w:r w:rsidRPr="00B45E5B">
          <w:rPr>
            <w:rStyle w:val="Hyperlink"/>
            <w:rFonts w:ascii="Arial Narrow" w:hAnsi="Arial Narrow"/>
          </w:rPr>
          <w:t>Implementing Evidence-Based Practice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BB1"/>
    <w:multiLevelType w:val="hybridMultilevel"/>
    <w:tmpl w:val="A6B2A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C7B"/>
    <w:multiLevelType w:val="hybridMultilevel"/>
    <w:tmpl w:val="78F85352"/>
    <w:lvl w:ilvl="0" w:tplc="F57656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16B65"/>
    <w:multiLevelType w:val="hybridMultilevel"/>
    <w:tmpl w:val="92C6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D29"/>
    <w:multiLevelType w:val="hybridMultilevel"/>
    <w:tmpl w:val="41B65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D2FA9"/>
    <w:multiLevelType w:val="hybridMultilevel"/>
    <w:tmpl w:val="213E8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47A8"/>
    <w:multiLevelType w:val="hybridMultilevel"/>
    <w:tmpl w:val="8F367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608C"/>
    <w:multiLevelType w:val="hybridMultilevel"/>
    <w:tmpl w:val="7040C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DC6"/>
    <w:multiLevelType w:val="hybridMultilevel"/>
    <w:tmpl w:val="7318E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73CB"/>
    <w:multiLevelType w:val="hybridMultilevel"/>
    <w:tmpl w:val="F05EF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9458D"/>
    <w:multiLevelType w:val="hybridMultilevel"/>
    <w:tmpl w:val="D18ED816"/>
    <w:lvl w:ilvl="0" w:tplc="6F0A71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454CE"/>
    <w:multiLevelType w:val="hybridMultilevel"/>
    <w:tmpl w:val="61A8F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1FFA"/>
    <w:multiLevelType w:val="hybridMultilevel"/>
    <w:tmpl w:val="6AE2E794"/>
    <w:lvl w:ilvl="0" w:tplc="D81AF7E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53EF7"/>
    <w:multiLevelType w:val="hybridMultilevel"/>
    <w:tmpl w:val="940E6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44A7"/>
    <w:multiLevelType w:val="hybridMultilevel"/>
    <w:tmpl w:val="E21AB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7D5A"/>
    <w:multiLevelType w:val="hybridMultilevel"/>
    <w:tmpl w:val="9042E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19CE"/>
    <w:multiLevelType w:val="hybridMultilevel"/>
    <w:tmpl w:val="C752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78FD"/>
    <w:multiLevelType w:val="hybridMultilevel"/>
    <w:tmpl w:val="D6B09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7079D"/>
    <w:multiLevelType w:val="hybridMultilevel"/>
    <w:tmpl w:val="90E644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35787"/>
    <w:multiLevelType w:val="hybridMultilevel"/>
    <w:tmpl w:val="C7A22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E0BB4"/>
    <w:multiLevelType w:val="hybridMultilevel"/>
    <w:tmpl w:val="772A2AAC"/>
    <w:lvl w:ilvl="0" w:tplc="89BC86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AC788D"/>
    <w:multiLevelType w:val="hybridMultilevel"/>
    <w:tmpl w:val="341C9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2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9"/>
  </w:num>
  <w:num w:numId="12">
    <w:abstractNumId w:val="14"/>
  </w:num>
  <w:num w:numId="13">
    <w:abstractNumId w:val="17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21A85"/>
    <w:rsid w:val="00044CF8"/>
    <w:rsid w:val="00060F1D"/>
    <w:rsid w:val="00070C09"/>
    <w:rsid w:val="000A4954"/>
    <w:rsid w:val="000C1B0B"/>
    <w:rsid w:val="000C4E79"/>
    <w:rsid w:val="000E743E"/>
    <w:rsid w:val="000F061B"/>
    <w:rsid w:val="00115F3C"/>
    <w:rsid w:val="00143044"/>
    <w:rsid w:val="001846F8"/>
    <w:rsid w:val="00191AEE"/>
    <w:rsid w:val="00193B11"/>
    <w:rsid w:val="00195EA7"/>
    <w:rsid w:val="001A6C09"/>
    <w:rsid w:val="001B7936"/>
    <w:rsid w:val="001C34F3"/>
    <w:rsid w:val="001D1DA1"/>
    <w:rsid w:val="001D1F85"/>
    <w:rsid w:val="00202156"/>
    <w:rsid w:val="00213B7A"/>
    <w:rsid w:val="00216A95"/>
    <w:rsid w:val="00217B22"/>
    <w:rsid w:val="00243DB3"/>
    <w:rsid w:val="00250D9F"/>
    <w:rsid w:val="002544AD"/>
    <w:rsid w:val="00255C3F"/>
    <w:rsid w:val="00273FFA"/>
    <w:rsid w:val="00282992"/>
    <w:rsid w:val="002A5D66"/>
    <w:rsid w:val="002C4A35"/>
    <w:rsid w:val="002F1167"/>
    <w:rsid w:val="002F6FA0"/>
    <w:rsid w:val="00310D88"/>
    <w:rsid w:val="00324BFC"/>
    <w:rsid w:val="0035307E"/>
    <w:rsid w:val="00354603"/>
    <w:rsid w:val="00356839"/>
    <w:rsid w:val="00362826"/>
    <w:rsid w:val="003B46CB"/>
    <w:rsid w:val="003B65B8"/>
    <w:rsid w:val="003C4AE3"/>
    <w:rsid w:val="003F4A63"/>
    <w:rsid w:val="003F5273"/>
    <w:rsid w:val="00400552"/>
    <w:rsid w:val="0042052A"/>
    <w:rsid w:val="00441A20"/>
    <w:rsid w:val="00460886"/>
    <w:rsid w:val="00473BA2"/>
    <w:rsid w:val="00476417"/>
    <w:rsid w:val="0049106C"/>
    <w:rsid w:val="004915F2"/>
    <w:rsid w:val="00497940"/>
    <w:rsid w:val="004B2483"/>
    <w:rsid w:val="004B7D0F"/>
    <w:rsid w:val="004D302A"/>
    <w:rsid w:val="004D5AEE"/>
    <w:rsid w:val="004E1003"/>
    <w:rsid w:val="004E506E"/>
    <w:rsid w:val="005A4BEA"/>
    <w:rsid w:val="005C41BC"/>
    <w:rsid w:val="005E0744"/>
    <w:rsid w:val="00600A73"/>
    <w:rsid w:val="00663D1E"/>
    <w:rsid w:val="006711C9"/>
    <w:rsid w:val="00675BDD"/>
    <w:rsid w:val="00696662"/>
    <w:rsid w:val="00696BFE"/>
    <w:rsid w:val="006B5605"/>
    <w:rsid w:val="006C7BB9"/>
    <w:rsid w:val="006F24E9"/>
    <w:rsid w:val="006F36BF"/>
    <w:rsid w:val="00700B1F"/>
    <w:rsid w:val="00702492"/>
    <w:rsid w:val="00713C52"/>
    <w:rsid w:val="0074280B"/>
    <w:rsid w:val="0074571D"/>
    <w:rsid w:val="007B4281"/>
    <w:rsid w:val="007B49D2"/>
    <w:rsid w:val="007C4665"/>
    <w:rsid w:val="00880D43"/>
    <w:rsid w:val="008A5404"/>
    <w:rsid w:val="008C32F5"/>
    <w:rsid w:val="008E1264"/>
    <w:rsid w:val="008F612B"/>
    <w:rsid w:val="00921C9A"/>
    <w:rsid w:val="00933C0F"/>
    <w:rsid w:val="00973AD9"/>
    <w:rsid w:val="00974EA0"/>
    <w:rsid w:val="00981062"/>
    <w:rsid w:val="00985CCE"/>
    <w:rsid w:val="00986630"/>
    <w:rsid w:val="00997452"/>
    <w:rsid w:val="009A08D7"/>
    <w:rsid w:val="009F692E"/>
    <w:rsid w:val="00A174C3"/>
    <w:rsid w:val="00A369F0"/>
    <w:rsid w:val="00A46A30"/>
    <w:rsid w:val="00A57E8B"/>
    <w:rsid w:val="00A67ED9"/>
    <w:rsid w:val="00A8568F"/>
    <w:rsid w:val="00AA5FA0"/>
    <w:rsid w:val="00AC0AD1"/>
    <w:rsid w:val="00AF2D34"/>
    <w:rsid w:val="00AF7EAE"/>
    <w:rsid w:val="00B07518"/>
    <w:rsid w:val="00B1150D"/>
    <w:rsid w:val="00B12F3F"/>
    <w:rsid w:val="00B237A6"/>
    <w:rsid w:val="00B24613"/>
    <w:rsid w:val="00B45E5B"/>
    <w:rsid w:val="00B525B1"/>
    <w:rsid w:val="00B749AD"/>
    <w:rsid w:val="00B87563"/>
    <w:rsid w:val="00BA1916"/>
    <w:rsid w:val="00BB41AE"/>
    <w:rsid w:val="00BD0B0B"/>
    <w:rsid w:val="00BD5054"/>
    <w:rsid w:val="00BE4CA7"/>
    <w:rsid w:val="00C2253A"/>
    <w:rsid w:val="00C37225"/>
    <w:rsid w:val="00C408DD"/>
    <w:rsid w:val="00C478FA"/>
    <w:rsid w:val="00C56E67"/>
    <w:rsid w:val="00C61373"/>
    <w:rsid w:val="00C91910"/>
    <w:rsid w:val="00C94EEE"/>
    <w:rsid w:val="00CC225A"/>
    <w:rsid w:val="00CC6E3B"/>
    <w:rsid w:val="00CD1BA0"/>
    <w:rsid w:val="00CD29BF"/>
    <w:rsid w:val="00CD7C6F"/>
    <w:rsid w:val="00CF2E54"/>
    <w:rsid w:val="00D612E7"/>
    <w:rsid w:val="00DA3800"/>
    <w:rsid w:val="00DC0C73"/>
    <w:rsid w:val="00E00952"/>
    <w:rsid w:val="00E07086"/>
    <w:rsid w:val="00E27182"/>
    <w:rsid w:val="00E557C7"/>
    <w:rsid w:val="00E55A0B"/>
    <w:rsid w:val="00ED6F76"/>
    <w:rsid w:val="00EF333A"/>
    <w:rsid w:val="00EF62D7"/>
    <w:rsid w:val="00EF7259"/>
    <w:rsid w:val="00F03D52"/>
    <w:rsid w:val="00F3164E"/>
    <w:rsid w:val="00F32A09"/>
    <w:rsid w:val="00F620F3"/>
    <w:rsid w:val="00F62560"/>
    <w:rsid w:val="00FB1C22"/>
    <w:rsid w:val="00FE593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D71A38"/>
  <w15:chartTrackingRefBased/>
  <w15:docId w15:val="{FA75367F-3D3A-45CB-B84C-57874B7F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AE"/>
    <w:pPr>
      <w:ind w:left="720"/>
      <w:contextualSpacing/>
    </w:pPr>
  </w:style>
  <w:style w:type="table" w:customStyle="1" w:styleId="GridTable6Colorful-Accent61">
    <w:name w:val="Grid Table 6 Colorful - Accent 61"/>
    <w:basedOn w:val="TableNormal"/>
    <w:uiPriority w:val="51"/>
    <w:rsid w:val="00193B1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rsid w:val="00C372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FA"/>
  </w:style>
  <w:style w:type="paragraph" w:styleId="Footer">
    <w:name w:val="footer"/>
    <w:basedOn w:val="Normal"/>
    <w:link w:val="FooterChar"/>
    <w:uiPriority w:val="99"/>
    <w:unhideWhenUsed/>
    <w:rsid w:val="0027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FA"/>
  </w:style>
  <w:style w:type="paragraph" w:styleId="FootnoteText">
    <w:name w:val="footnote text"/>
    <w:basedOn w:val="Normal"/>
    <w:link w:val="FootnoteTextChar"/>
    <w:uiPriority w:val="99"/>
    <w:semiHidden/>
    <w:unhideWhenUsed/>
    <w:rsid w:val="00E55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A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A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5A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3.amazonaws.com/static.nicic.gov/Library/0193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327F-673B-4D0B-B5D1-0D73F25E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Lochner</dc:creator>
  <cp:keywords/>
  <dc:description/>
  <cp:lastModifiedBy>Sarah Lochner</cp:lastModifiedBy>
  <cp:revision>7</cp:revision>
  <dcterms:created xsi:type="dcterms:W3CDTF">2021-03-18T15:23:00Z</dcterms:created>
  <dcterms:modified xsi:type="dcterms:W3CDTF">2021-03-19T18:58:00Z</dcterms:modified>
</cp:coreProperties>
</file>