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7979"/>
      </w:tblGrid>
      <w:tr w:rsidR="0026585A" w:rsidTr="007269B9">
        <w:trPr>
          <w:trHeight w:hRule="exact" w:val="577"/>
        </w:trPr>
        <w:tc>
          <w:tcPr>
            <w:tcW w:w="10770" w:type="dxa"/>
            <w:gridSpan w:val="2"/>
          </w:tcPr>
          <w:p w:rsidR="0026585A" w:rsidRPr="004200BF" w:rsidRDefault="0026585A" w:rsidP="009178FB">
            <w:pPr>
              <w:pStyle w:val="TableParagraph"/>
              <w:spacing w:before="190"/>
              <w:ind w:left="3609" w:right="3610"/>
              <w:jc w:val="center"/>
              <w:rPr>
                <w:rFonts w:ascii="Verdana"/>
                <w:b/>
                <w:sz w:val="32"/>
                <w:szCs w:val="32"/>
              </w:rPr>
            </w:pPr>
            <w:r w:rsidRPr="004200BF">
              <w:rPr>
                <w:rFonts w:ascii="Verdana"/>
                <w:b/>
                <w:color w:val="00007F"/>
                <w:sz w:val="32"/>
                <w:szCs w:val="32"/>
              </w:rPr>
              <w:t>NOTICE OF JOB OPENING</w:t>
            </w:r>
          </w:p>
        </w:tc>
      </w:tr>
      <w:tr w:rsidR="0026585A" w:rsidTr="007269B9">
        <w:trPr>
          <w:trHeight w:hRule="exact" w:val="386"/>
        </w:trPr>
        <w:tc>
          <w:tcPr>
            <w:tcW w:w="2791" w:type="dxa"/>
          </w:tcPr>
          <w:p w:rsidR="0026585A" w:rsidRDefault="0026585A" w:rsidP="009178FB">
            <w:pPr>
              <w:pStyle w:val="TableParagraph"/>
              <w:spacing w:before="5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7F"/>
                <w:sz w:val="24"/>
              </w:rPr>
              <w:t>Department Name:</w:t>
            </w:r>
          </w:p>
        </w:tc>
        <w:tc>
          <w:tcPr>
            <w:tcW w:w="7979" w:type="dxa"/>
          </w:tcPr>
          <w:p w:rsidR="0026585A" w:rsidRDefault="0026585A" w:rsidP="007269B9">
            <w:pPr>
              <w:pStyle w:val="TableParagraph"/>
              <w:spacing w:before="38"/>
              <w:ind w:left="103" w:right="17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Court Services: </w:t>
            </w:r>
            <w:r w:rsidR="007269B9">
              <w:rPr>
                <w:b/>
                <w:sz w:val="32"/>
              </w:rPr>
              <w:t>Probation Department</w:t>
            </w:r>
          </w:p>
        </w:tc>
      </w:tr>
      <w:tr w:rsidR="0026585A" w:rsidTr="007269B9">
        <w:trPr>
          <w:trHeight w:hRule="exact" w:val="422"/>
        </w:trPr>
        <w:tc>
          <w:tcPr>
            <w:tcW w:w="2791" w:type="dxa"/>
          </w:tcPr>
          <w:p w:rsidR="0026585A" w:rsidRDefault="0026585A" w:rsidP="009178FB">
            <w:pPr>
              <w:pStyle w:val="TableParagraph"/>
              <w:spacing w:before="5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7F"/>
                <w:sz w:val="24"/>
              </w:rPr>
              <w:t>Position Title:</w:t>
            </w:r>
          </w:p>
        </w:tc>
        <w:tc>
          <w:tcPr>
            <w:tcW w:w="7979" w:type="dxa"/>
            <w:vAlign w:val="center"/>
          </w:tcPr>
          <w:p w:rsidR="0026585A" w:rsidRDefault="007269B9" w:rsidP="009178FB">
            <w:pPr>
              <w:pStyle w:val="TableParagraph"/>
              <w:spacing w:before="7"/>
              <w:ind w:left="103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Probation Officer</w:t>
            </w:r>
          </w:p>
        </w:tc>
      </w:tr>
      <w:tr w:rsidR="0026585A" w:rsidTr="007E6FAA">
        <w:trPr>
          <w:trHeight w:hRule="exact" w:val="5563"/>
        </w:trPr>
        <w:tc>
          <w:tcPr>
            <w:tcW w:w="2791" w:type="dxa"/>
          </w:tcPr>
          <w:p w:rsidR="0026585A" w:rsidRDefault="0026585A" w:rsidP="009178FB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Verdana"/>
                <w:b/>
                <w:sz w:val="23"/>
              </w:rPr>
              <w:t xml:space="preserve"> </w:t>
            </w:r>
            <w:r>
              <w:rPr>
                <w:rFonts w:ascii="Arial"/>
                <w:b/>
                <w:color w:val="00007F"/>
                <w:sz w:val="24"/>
              </w:rPr>
              <w:t>Position Summary:</w:t>
            </w:r>
          </w:p>
        </w:tc>
        <w:tc>
          <w:tcPr>
            <w:tcW w:w="7979" w:type="dxa"/>
          </w:tcPr>
          <w:p w:rsidR="00D162E1" w:rsidRDefault="0026585A" w:rsidP="001F44FF">
            <w:pPr>
              <w:pStyle w:val="TableParagraph"/>
              <w:ind w:left="0" w:right="17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 </w:t>
            </w:r>
          </w:p>
          <w:p w:rsidR="001F44FF" w:rsidRDefault="0026585A" w:rsidP="001F44FF">
            <w:pPr>
              <w:pStyle w:val="TableParagraph"/>
              <w:ind w:left="0" w:right="177"/>
              <w:rPr>
                <w:rFonts w:ascii="Verdana"/>
                <w:b/>
                <w:sz w:val="18"/>
              </w:rPr>
            </w:pPr>
            <w:r w:rsidRPr="00905F2E">
              <w:rPr>
                <w:b/>
              </w:rPr>
              <w:t>JOB DUTIES/AREAS OF RESPONSIBILITY:</w:t>
            </w:r>
          </w:p>
          <w:p w:rsidR="004200BF" w:rsidRPr="001F44FF" w:rsidRDefault="004200BF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</w:pPr>
            <w:r>
              <w:t>Supervision of participants who are granted probation or referred to the Probation Department for pre</w:t>
            </w:r>
            <w:r w:rsidR="001F44FF">
              <w:t xml:space="preserve">sentence </w:t>
            </w:r>
            <w:r>
              <w:t xml:space="preserve">investigation. </w:t>
            </w:r>
          </w:p>
          <w:p w:rsidR="007269B9" w:rsidRDefault="001F44FF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</w:pPr>
            <w:r>
              <w:t>Perform</w:t>
            </w:r>
            <w:r w:rsidR="007269B9">
              <w:t xml:space="preserve"> field visits with probationers in the community.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/>
            </w:pPr>
            <w:r>
              <w:t>Complete presentence investigations and other reports as directed by the</w:t>
            </w:r>
            <w:r>
              <w:rPr>
                <w:spacing w:val="17"/>
              </w:rPr>
              <w:t xml:space="preserve"> </w:t>
            </w:r>
            <w:r>
              <w:t>Court.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/>
            </w:pPr>
            <w:r>
              <w:t>Maintain accurate records and complete data entry of all case</w:t>
            </w:r>
            <w:r>
              <w:rPr>
                <w:spacing w:val="20"/>
              </w:rPr>
              <w:t xml:space="preserve"> </w:t>
            </w:r>
            <w:r>
              <w:t>contacts.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/>
            </w:pPr>
            <w:r>
              <w:t>Make referrals to public and private agencies to meet the needs of the</w:t>
            </w:r>
            <w:r>
              <w:rPr>
                <w:spacing w:val="20"/>
              </w:rPr>
              <w:t xml:space="preserve"> </w:t>
            </w:r>
            <w:r>
              <w:t>probationer.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>
              <w:t>Maintain contact with public and private agencies and other persons or institutions concerned with the treatment or welfare of</w:t>
            </w:r>
            <w:r>
              <w:rPr>
                <w:spacing w:val="19"/>
              </w:rPr>
              <w:t xml:space="preserve"> </w:t>
            </w:r>
            <w:r>
              <w:t>probationers.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</w:pPr>
            <w:r>
              <w:t>Conduct drug and alcohol screenings with</w:t>
            </w:r>
            <w:r>
              <w:rPr>
                <w:spacing w:val="12"/>
              </w:rPr>
              <w:t xml:space="preserve"> </w:t>
            </w:r>
            <w:r>
              <w:t>probationers.</w:t>
            </w:r>
          </w:p>
          <w:p w:rsidR="00EC7EFD" w:rsidRPr="001F44FF" w:rsidRDefault="00EC7EFD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 w:rsidRPr="001F44FF">
              <w:t>Administrative responsibilities: organizing, filing, an</w:t>
            </w:r>
            <w:r w:rsidR="001F44FF">
              <w:t>d creating statistical reports.</w:t>
            </w:r>
          </w:p>
          <w:p w:rsidR="007269B9" w:rsidRPr="003F5DE3" w:rsidRDefault="007269B9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 w:rsidRPr="003F5DE3">
              <w:t>Exhibit sound judgment, work well under pressure and meet established timelines and goals.</w:t>
            </w:r>
          </w:p>
          <w:p w:rsidR="007269B9" w:rsidRPr="001F44FF" w:rsidRDefault="007269B9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 w:rsidRPr="003F5DE3">
              <w:t>Develop good working relationships with local law enforcement, judges, and community resources</w:t>
            </w:r>
            <w:r>
              <w:t>.</w:t>
            </w:r>
            <w:r w:rsidRPr="001F44FF">
              <w:t> </w:t>
            </w:r>
          </w:p>
          <w:p w:rsidR="0026585A" w:rsidRDefault="0026585A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 w:rsidRPr="003F5DE3">
              <w:t>Ability to think and work independently with minimal supervision</w:t>
            </w:r>
            <w:r>
              <w:t>.</w:t>
            </w:r>
          </w:p>
          <w:p w:rsidR="0026585A" w:rsidRDefault="00E84A22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>
              <w:t>Conduct</w:t>
            </w:r>
            <w:r w:rsidR="0026585A">
              <w:t xml:space="preserve"> DNA testing as required by law.</w:t>
            </w:r>
          </w:p>
          <w:p w:rsidR="008028A9" w:rsidRDefault="00E84A22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>
              <w:t>Attend</w:t>
            </w:r>
            <w:r w:rsidR="0026585A">
              <w:t xml:space="preserve"> continuing education workshops and training seminars as required.</w:t>
            </w:r>
          </w:p>
          <w:p w:rsidR="008028A9" w:rsidRDefault="001F44FF" w:rsidP="001F44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" w:line="244" w:lineRule="auto"/>
              <w:ind w:right="129"/>
            </w:pPr>
            <w:r>
              <w:t>Perform o</w:t>
            </w:r>
            <w:r w:rsidR="0026585A" w:rsidRPr="003F5DE3">
              <w:t xml:space="preserve">ther </w:t>
            </w:r>
            <w:r>
              <w:t>related duties as assigned.</w:t>
            </w:r>
          </w:p>
          <w:p w:rsidR="007269B9" w:rsidRDefault="007269B9" w:rsidP="007269B9">
            <w:pPr>
              <w:pStyle w:val="TableParagraph"/>
              <w:tabs>
                <w:tab w:val="left" w:pos="464"/>
              </w:tabs>
              <w:spacing w:line="244" w:lineRule="auto"/>
              <w:ind w:right="436"/>
            </w:pPr>
          </w:p>
          <w:p w:rsidR="0026585A" w:rsidRDefault="0026585A" w:rsidP="008028A9">
            <w:pPr>
              <w:pStyle w:val="TableParagraph"/>
              <w:tabs>
                <w:tab w:val="left" w:pos="464"/>
              </w:tabs>
              <w:spacing w:line="244" w:lineRule="auto"/>
              <w:ind w:left="0" w:right="436"/>
            </w:pPr>
          </w:p>
          <w:p w:rsidR="0026585A" w:rsidRDefault="0026585A" w:rsidP="009178FB">
            <w:pPr>
              <w:pStyle w:val="TableParagraph"/>
              <w:tabs>
                <w:tab w:val="left" w:pos="464"/>
              </w:tabs>
              <w:spacing w:line="244" w:lineRule="auto"/>
              <w:ind w:right="436"/>
            </w:pPr>
          </w:p>
        </w:tc>
      </w:tr>
      <w:tr w:rsidR="0026585A" w:rsidTr="007E6FAA">
        <w:trPr>
          <w:trHeight w:hRule="exact" w:val="3592"/>
        </w:trPr>
        <w:tc>
          <w:tcPr>
            <w:tcW w:w="2791" w:type="dxa"/>
          </w:tcPr>
          <w:p w:rsidR="0026585A" w:rsidRDefault="0026585A" w:rsidP="009178FB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Verdana"/>
                <w:b/>
                <w:sz w:val="23"/>
              </w:rPr>
              <w:t xml:space="preserve"> </w:t>
            </w:r>
            <w:r>
              <w:rPr>
                <w:rFonts w:ascii="Arial"/>
                <w:b/>
                <w:color w:val="00007F"/>
                <w:sz w:val="24"/>
              </w:rPr>
              <w:t>Qualifications:</w:t>
            </w:r>
          </w:p>
        </w:tc>
        <w:tc>
          <w:tcPr>
            <w:tcW w:w="7979" w:type="dxa"/>
          </w:tcPr>
          <w:p w:rsidR="007E6FAA" w:rsidRDefault="007E6FAA" w:rsidP="007E6FAA">
            <w:pPr>
              <w:pStyle w:val="TableParagraph"/>
              <w:tabs>
                <w:tab w:val="left" w:pos="464"/>
              </w:tabs>
              <w:spacing w:line="244" w:lineRule="auto"/>
              <w:ind w:right="855"/>
            </w:pPr>
            <w:bookmarkStart w:id="0" w:name="_GoBack"/>
            <w:bookmarkEnd w:id="0"/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44" w:lineRule="auto"/>
              <w:ind w:right="855"/>
            </w:pPr>
            <w:r>
              <w:t>Bachelor's Degree from accredited college or university required; major in criminal justice, social work, or related field</w:t>
            </w:r>
            <w:r>
              <w:rPr>
                <w:spacing w:val="23"/>
              </w:rPr>
              <w:t xml:space="preserve"> </w:t>
            </w:r>
            <w:r>
              <w:t>preferred.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</w:pPr>
            <w:r>
              <w:t>Must not be less than twenty-one years of age and must be a U.S. citizen.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 w:line="244" w:lineRule="auto"/>
              <w:ind w:right="105"/>
            </w:pPr>
            <w:r>
              <w:t>Experience and/or training as Community Corrections Officer or Probation Officer preferred.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/>
            </w:pPr>
            <w:r>
              <w:t>Must have ability to work as member of a</w:t>
            </w:r>
            <w:r>
              <w:rPr>
                <w:spacing w:val="-5"/>
              </w:rPr>
              <w:t xml:space="preserve"> </w:t>
            </w:r>
            <w:r>
              <w:t>team.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 w:line="244" w:lineRule="auto"/>
              <w:ind w:right="328"/>
            </w:pPr>
            <w:r>
              <w:t>Must have knowledge of philosophy, theories, practices in correctional field and related</w:t>
            </w:r>
            <w:r>
              <w:rPr>
                <w:spacing w:val="10"/>
              </w:rPr>
              <w:t xml:space="preserve"> </w:t>
            </w:r>
            <w:r>
              <w:t>disciplines.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</w:pPr>
            <w:r>
              <w:t>Must have excellent writing and communication</w:t>
            </w:r>
            <w:r>
              <w:rPr>
                <w:spacing w:val="4"/>
              </w:rPr>
              <w:t xml:space="preserve"> </w:t>
            </w:r>
            <w:r>
              <w:t>skills.</w:t>
            </w:r>
          </w:p>
          <w:p w:rsidR="007269B9" w:rsidRDefault="007269B9" w:rsidP="007269B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 w:line="244" w:lineRule="auto"/>
              <w:ind w:right="327"/>
            </w:pPr>
            <w:r>
              <w:t>Must have knowledge of available community resources with understanding and skill to use them.</w:t>
            </w:r>
          </w:p>
          <w:p w:rsidR="0026585A" w:rsidRDefault="007269B9" w:rsidP="007E6FA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 w:line="244" w:lineRule="auto"/>
              <w:ind w:right="327"/>
            </w:pPr>
            <w:r>
              <w:t>Must have valid driver’s license</w:t>
            </w:r>
            <w:r w:rsidR="007E6FAA">
              <w:t>.</w:t>
            </w:r>
          </w:p>
        </w:tc>
      </w:tr>
      <w:tr w:rsidR="0026585A" w:rsidTr="00D162E1">
        <w:trPr>
          <w:trHeight w:hRule="exact" w:val="937"/>
        </w:trPr>
        <w:tc>
          <w:tcPr>
            <w:tcW w:w="2791" w:type="dxa"/>
          </w:tcPr>
          <w:p w:rsidR="0026585A" w:rsidRDefault="0026585A" w:rsidP="00CA0599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Verdana"/>
                <w:b/>
                <w:sz w:val="23"/>
              </w:rPr>
              <w:t xml:space="preserve"> </w:t>
            </w:r>
            <w:r>
              <w:rPr>
                <w:rFonts w:ascii="Arial"/>
                <w:b/>
                <w:color w:val="00007F"/>
                <w:sz w:val="24"/>
              </w:rPr>
              <w:t>Salary:</w:t>
            </w:r>
          </w:p>
        </w:tc>
        <w:tc>
          <w:tcPr>
            <w:tcW w:w="7979" w:type="dxa"/>
            <w:vAlign w:val="center"/>
          </w:tcPr>
          <w:p w:rsidR="0026585A" w:rsidRDefault="007269B9" w:rsidP="007269B9">
            <w:pPr>
              <w:pStyle w:val="TableParagraph"/>
              <w:spacing w:before="1" w:line="244" w:lineRule="auto"/>
              <w:ind w:left="0" w:right="177"/>
            </w:pPr>
            <w:r>
              <w:t>Salary is based on Indiana Probation Officer pay scale depending on years of service as certified Probation Officer. 2021 starting pay: $36,334. Pay raises only for years of experience as an Indiana Probation Officer.</w:t>
            </w:r>
          </w:p>
        </w:tc>
      </w:tr>
      <w:tr w:rsidR="007269B9" w:rsidTr="00D162E1">
        <w:trPr>
          <w:trHeight w:hRule="exact" w:val="370"/>
        </w:trPr>
        <w:tc>
          <w:tcPr>
            <w:tcW w:w="2791" w:type="dxa"/>
          </w:tcPr>
          <w:p w:rsidR="007269B9" w:rsidRDefault="007269B9" w:rsidP="00CA0599">
            <w:pPr>
              <w:pStyle w:val="TableParagraph"/>
              <w:spacing w:before="5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7F"/>
                <w:sz w:val="24"/>
              </w:rPr>
              <w:t>Posted:</w:t>
            </w:r>
          </w:p>
        </w:tc>
        <w:tc>
          <w:tcPr>
            <w:tcW w:w="7979" w:type="dxa"/>
            <w:vAlign w:val="center"/>
          </w:tcPr>
          <w:p w:rsidR="007269B9" w:rsidRDefault="007269B9" w:rsidP="001C4DC9">
            <w:pPr>
              <w:pStyle w:val="TableParagraph"/>
              <w:spacing w:before="37"/>
              <w:ind w:left="0" w:right="177"/>
            </w:pPr>
            <w:r>
              <w:t xml:space="preserve"> December 11, 2020 and Accepting applications until position is filled.         </w:t>
            </w:r>
          </w:p>
        </w:tc>
      </w:tr>
      <w:tr w:rsidR="0026585A" w:rsidTr="00D162E1">
        <w:trPr>
          <w:trHeight w:hRule="exact" w:val="1252"/>
        </w:trPr>
        <w:tc>
          <w:tcPr>
            <w:tcW w:w="2791" w:type="dxa"/>
          </w:tcPr>
          <w:p w:rsidR="0026585A" w:rsidRDefault="0026585A" w:rsidP="00CA0599">
            <w:pPr>
              <w:pStyle w:val="TableParagraph"/>
              <w:spacing w:before="1" w:line="249" w:lineRule="auto"/>
              <w:ind w:left="60" w:right="922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Submit Resume, Cover Letter and References to:</w:t>
            </w:r>
          </w:p>
        </w:tc>
        <w:tc>
          <w:tcPr>
            <w:tcW w:w="7979" w:type="dxa"/>
          </w:tcPr>
          <w:p w:rsidR="0026585A" w:rsidRDefault="0026585A" w:rsidP="00CA0599">
            <w:pPr>
              <w:pStyle w:val="TableParagraph"/>
              <w:spacing w:before="52" w:line="244" w:lineRule="auto"/>
              <w:ind w:left="105" w:right="5273"/>
            </w:pPr>
            <w:r>
              <w:t>Ashley Stevens, Director Rush County Court Services</w:t>
            </w:r>
          </w:p>
          <w:p w:rsidR="0026585A" w:rsidRDefault="0026585A" w:rsidP="00CA0599">
            <w:pPr>
              <w:pStyle w:val="TableParagraph"/>
              <w:spacing w:before="1"/>
              <w:ind w:left="105" w:right="177"/>
            </w:pPr>
            <w:r>
              <w:t>131 E 1</w:t>
            </w:r>
            <w:r w:rsidRPr="0026585A">
              <w:rPr>
                <w:vertAlign w:val="superscript"/>
              </w:rPr>
              <w:t>st</w:t>
            </w:r>
            <w:r>
              <w:t xml:space="preserve"> Street. Rushville, IN 46173</w:t>
            </w:r>
          </w:p>
          <w:p w:rsidR="0026585A" w:rsidRDefault="005417F6" w:rsidP="00CA0599">
            <w:pPr>
              <w:pStyle w:val="TableParagraph"/>
              <w:spacing w:before="6"/>
              <w:ind w:left="105" w:right="177"/>
            </w:pPr>
            <w:hyperlink r:id="rId7">
              <w:r w:rsidR="0026585A">
                <w:t>astevens@rushcounty.in.gov</w:t>
              </w:r>
            </w:hyperlink>
          </w:p>
        </w:tc>
      </w:tr>
    </w:tbl>
    <w:p w:rsidR="000831CD" w:rsidRDefault="000831CD"/>
    <w:sectPr w:rsidR="000831CD" w:rsidSect="007269B9">
      <w:headerReference w:type="default" r:id="rId8"/>
      <w:pgSz w:w="12240" w:h="15840"/>
      <w:pgMar w:top="126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F6" w:rsidRDefault="005417F6" w:rsidP="007269B9">
      <w:r>
        <w:separator/>
      </w:r>
    </w:p>
  </w:endnote>
  <w:endnote w:type="continuationSeparator" w:id="0">
    <w:p w:rsidR="005417F6" w:rsidRDefault="005417F6" w:rsidP="007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F6" w:rsidRDefault="005417F6" w:rsidP="007269B9">
      <w:r>
        <w:separator/>
      </w:r>
    </w:p>
  </w:footnote>
  <w:footnote w:type="continuationSeparator" w:id="0">
    <w:p w:rsidR="005417F6" w:rsidRDefault="005417F6" w:rsidP="0072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B9" w:rsidRDefault="007269B9" w:rsidP="007269B9">
    <w:pPr>
      <w:pStyle w:val="Header"/>
      <w:jc w:val="center"/>
      <w:rPr>
        <w:rFonts w:ascii="Verdana" w:hAnsi="Verdana"/>
        <w:b/>
        <w:sz w:val="36"/>
        <w:szCs w:val="36"/>
      </w:rPr>
    </w:pPr>
  </w:p>
  <w:p w:rsidR="007269B9" w:rsidRPr="007269B9" w:rsidRDefault="007269B9" w:rsidP="007269B9">
    <w:pPr>
      <w:pStyle w:val="Header"/>
      <w:jc w:val="center"/>
      <w:rPr>
        <w:rFonts w:ascii="Verdana" w:hAnsi="Verdana"/>
        <w:b/>
        <w:sz w:val="36"/>
        <w:szCs w:val="36"/>
      </w:rPr>
    </w:pPr>
    <w:r w:rsidRPr="007269B9">
      <w:rPr>
        <w:rFonts w:ascii="Verdana" w:hAnsi="Verdana"/>
        <w:b/>
        <w:sz w:val="36"/>
        <w:szCs w:val="36"/>
      </w:rPr>
      <w:t>Rush County Court Services</w:t>
    </w:r>
  </w:p>
  <w:p w:rsidR="007269B9" w:rsidRPr="007269B9" w:rsidRDefault="007269B9" w:rsidP="007269B9">
    <w:pPr>
      <w:pStyle w:val="Header"/>
      <w:jc w:val="center"/>
      <w:rPr>
        <w:b/>
      </w:rPr>
    </w:pPr>
    <w:r w:rsidRPr="007269B9">
      <w:rPr>
        <w:b/>
      </w:rPr>
      <w:t>Rush County is an equal opportunity employer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5742"/>
    <w:multiLevelType w:val="hybridMultilevel"/>
    <w:tmpl w:val="73088894"/>
    <w:lvl w:ilvl="0" w:tplc="053048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4C3F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A4A0F4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D2B2ABF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117E8190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CE7CF3C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13202994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7" w:tplc="56B8589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8" w:tplc="7F4AB45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</w:abstractNum>
  <w:abstractNum w:abstractNumId="1" w15:restartNumberingAfterBreak="0">
    <w:nsid w:val="45410464"/>
    <w:multiLevelType w:val="hybridMultilevel"/>
    <w:tmpl w:val="4A6EB5DA"/>
    <w:lvl w:ilvl="0" w:tplc="EE9A0A3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19C724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916578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F642CA0C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CF743990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5BC115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0CD47CFA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7" w:tplc="0F2AFDE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8" w:tplc="27565AD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A"/>
    <w:rsid w:val="000831CD"/>
    <w:rsid w:val="00156989"/>
    <w:rsid w:val="001C4DC9"/>
    <w:rsid w:val="001F44FF"/>
    <w:rsid w:val="0026585A"/>
    <w:rsid w:val="004200BF"/>
    <w:rsid w:val="005417F6"/>
    <w:rsid w:val="00564DF7"/>
    <w:rsid w:val="007269B9"/>
    <w:rsid w:val="007E6FAA"/>
    <w:rsid w:val="008028A9"/>
    <w:rsid w:val="008D7AFB"/>
    <w:rsid w:val="00CA0599"/>
    <w:rsid w:val="00D162E1"/>
    <w:rsid w:val="00E84A22"/>
    <w:rsid w:val="00E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8FA0-1FC8-4B7F-9B51-1295E08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8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585A"/>
    <w:pPr>
      <w:ind w:left="463"/>
    </w:pPr>
  </w:style>
  <w:style w:type="character" w:customStyle="1" w:styleId="apple-converted-space">
    <w:name w:val="apple-converted-space"/>
    <w:basedOn w:val="DefaultParagraphFont"/>
    <w:rsid w:val="0026585A"/>
  </w:style>
  <w:style w:type="paragraph" w:styleId="BalloonText">
    <w:name w:val="Balloon Text"/>
    <w:basedOn w:val="Normal"/>
    <w:link w:val="BalloonTextChar"/>
    <w:uiPriority w:val="99"/>
    <w:semiHidden/>
    <w:unhideWhenUsed/>
    <w:rsid w:val="00CA0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B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269B9"/>
    <w:rPr>
      <w:rFonts w:ascii="Verdana" w:eastAsia="Verdana" w:hAnsi="Verdana" w:cs="Verdan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7269B9"/>
    <w:rPr>
      <w:rFonts w:ascii="Verdana" w:eastAsia="Verdana" w:hAnsi="Verdana" w:cs="Verdana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evens@rushcounty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Stevens</dc:creator>
  <cp:keywords/>
  <dc:description/>
  <cp:lastModifiedBy>Ashley Stevens</cp:lastModifiedBy>
  <cp:revision>8</cp:revision>
  <cp:lastPrinted>2020-12-07T17:40:00Z</cp:lastPrinted>
  <dcterms:created xsi:type="dcterms:W3CDTF">2020-12-07T17:12:00Z</dcterms:created>
  <dcterms:modified xsi:type="dcterms:W3CDTF">2020-12-11T14:22:00Z</dcterms:modified>
</cp:coreProperties>
</file>